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C9" w:rsidRPr="008438C9" w:rsidRDefault="008438C9" w:rsidP="008438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8438C9">
        <w:rPr>
          <w:rFonts w:ascii="Times New Roman" w:eastAsia="Arial Unicode MS" w:hAnsi="Times New Roman" w:cs="Times New Roman"/>
          <w:sz w:val="24"/>
          <w:szCs w:val="24"/>
          <w:lang w:eastAsia="zh-CN"/>
        </w:rPr>
        <w:t>Муниципальное автономное учреждение дополнительного образования</w:t>
      </w:r>
    </w:p>
    <w:p w:rsidR="008438C9" w:rsidRPr="008438C9" w:rsidRDefault="008438C9" w:rsidP="008438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 w:rsidRPr="008438C9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«Физкультурно-оздоровительный комплекс в р.п. </w:t>
      </w:r>
      <w:proofErr w:type="gramStart"/>
      <w:r w:rsidRPr="008438C9">
        <w:rPr>
          <w:rFonts w:ascii="Times New Roman" w:eastAsia="Arial Unicode MS" w:hAnsi="Times New Roman" w:cs="Times New Roman"/>
          <w:sz w:val="24"/>
          <w:szCs w:val="24"/>
          <w:lang w:eastAsia="zh-CN"/>
        </w:rPr>
        <w:t>Шатки Нижегородской области»</w:t>
      </w:r>
      <w:proofErr w:type="gramEnd"/>
    </w:p>
    <w:p w:rsidR="008438C9" w:rsidRPr="008438C9" w:rsidRDefault="008438C9" w:rsidP="008438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8438C9" w:rsidRPr="008438C9" w:rsidRDefault="008438C9" w:rsidP="008438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8438C9" w:rsidRPr="008438C9" w:rsidRDefault="008438C9" w:rsidP="008438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8438C9" w:rsidRDefault="008438C9" w:rsidP="004314B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4314B4" w:rsidRPr="008438C9" w:rsidRDefault="004314B4" w:rsidP="004314B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261"/>
        <w:gridCol w:w="3402"/>
      </w:tblGrid>
      <w:tr w:rsidR="004314B4" w:rsidTr="003E244E">
        <w:tc>
          <w:tcPr>
            <w:tcW w:w="3510" w:type="dxa"/>
          </w:tcPr>
          <w:p w:rsidR="004314B4" w:rsidRDefault="004314B4" w:rsidP="003E24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i/>
                <w:sz w:val="24"/>
                <w:szCs w:val="24"/>
              </w:rPr>
              <w:t>Рассмотрено:</w:t>
            </w:r>
          </w:p>
          <w:p w:rsidR="004314B4" w:rsidRDefault="004314B4" w:rsidP="003E244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протокол </w:t>
            </w:r>
            <w:r w:rsidR="00EE2725">
              <w:rPr>
                <w:rFonts w:ascii="Times New Roman" w:hAnsi="Times New Roman"/>
                <w:i/>
                <w:sz w:val="24"/>
                <w:szCs w:val="24"/>
              </w:rPr>
              <w:t>№ 10 от 30.08.2021</w:t>
            </w:r>
            <w:r w:rsidR="00EE27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4314B4" w:rsidRDefault="004314B4" w:rsidP="003E244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Председатель педагогического совета </w:t>
            </w:r>
          </w:p>
          <w:p w:rsidR="004314B4" w:rsidRDefault="004314B4" w:rsidP="003E244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______________Е.В.Ковыляев</w:t>
            </w:r>
          </w:p>
          <w:p w:rsidR="004314B4" w:rsidRDefault="004314B4" w:rsidP="003E244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314B4" w:rsidRDefault="004314B4" w:rsidP="003E24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14B4" w:rsidRDefault="004314B4" w:rsidP="003E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314B4" w:rsidRDefault="004314B4" w:rsidP="003E244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  <w:p w:rsidR="004314B4" w:rsidRDefault="004314B4" w:rsidP="003E244E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«ФОК в р.п.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Шатки Нижегородской области»</w:t>
            </w:r>
            <w:proofErr w:type="gramEnd"/>
          </w:p>
          <w:p w:rsidR="004314B4" w:rsidRDefault="004314B4" w:rsidP="003E244E">
            <w:pPr>
              <w:pStyle w:val="aa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EE27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30.08.2021 г.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4314B4" w:rsidRDefault="004314B4" w:rsidP="003E244E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директора </w:t>
            </w:r>
          </w:p>
          <w:p w:rsidR="004314B4" w:rsidRDefault="004314B4" w:rsidP="003E24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учебно-воспитательной работе</w:t>
            </w:r>
          </w:p>
          <w:p w:rsidR="004314B4" w:rsidRDefault="004314B4" w:rsidP="003E244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_____________А.И.Агапова</w:t>
            </w:r>
          </w:p>
        </w:tc>
        <w:tc>
          <w:tcPr>
            <w:tcW w:w="3402" w:type="dxa"/>
          </w:tcPr>
          <w:p w:rsidR="004314B4" w:rsidRDefault="004314B4" w:rsidP="003E244E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Утверждено:</w:t>
            </w:r>
          </w:p>
          <w:p w:rsidR="004314B4" w:rsidRDefault="004314B4" w:rsidP="003E244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Приказ </w:t>
            </w:r>
            <w:r w:rsidR="00EE2725">
              <w:rPr>
                <w:rFonts w:ascii="Times New Roman" w:hAnsi="Times New Roman"/>
                <w:bCs/>
                <w:i/>
                <w:sz w:val="24"/>
                <w:szCs w:val="24"/>
              </w:rPr>
              <w:t>№ 1 от 01.09.2021 г.</w:t>
            </w:r>
          </w:p>
          <w:p w:rsidR="004314B4" w:rsidRDefault="004314B4" w:rsidP="003E244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Директор МАУ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«ФОК в р.п. </w:t>
            </w:r>
            <w:proofErr w:type="gram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Шатки Нижегородской области»</w:t>
            </w:r>
            <w:proofErr w:type="gramEnd"/>
          </w:p>
          <w:p w:rsidR="004314B4" w:rsidRDefault="004314B4" w:rsidP="003E244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______________Е.В.Ковыляев</w:t>
            </w:r>
          </w:p>
          <w:p w:rsidR="004314B4" w:rsidRDefault="004314B4" w:rsidP="003E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438C9" w:rsidRDefault="008438C9" w:rsidP="008438C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FC2532" w:rsidRDefault="00FC2532" w:rsidP="00FC2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2532" w:rsidRDefault="00FC2532" w:rsidP="00FC2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2532" w:rsidRDefault="00FC2532" w:rsidP="00FC253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2532" w:rsidRPr="00AE30A8" w:rsidRDefault="00FC2532" w:rsidP="00FC253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0A8">
        <w:rPr>
          <w:rFonts w:ascii="Times New Roman" w:hAnsi="Times New Roman"/>
          <w:b/>
          <w:bCs/>
          <w:sz w:val="24"/>
          <w:szCs w:val="24"/>
        </w:rPr>
        <w:t>ДОПОЛНИТЕЛЬНАЯ ОБЩЕОБРАЗОВАТЕЛЬНАЯ ПРОГРАММА -  ДОПОЛНИТЕЛЬНАЯ ОБЩЕРАЗВИВАЮЩАЯ ПРОГРАММА</w:t>
      </w:r>
    </w:p>
    <w:p w:rsidR="00FC2532" w:rsidRPr="00244559" w:rsidRDefault="00FC2532" w:rsidP="00FC25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2532" w:rsidRPr="00AE30A8" w:rsidRDefault="00FC2532" w:rsidP="00FC2532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E30A8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ФИГУРНОЕ КАТАНИЕ НА КОНЬКАХ</w:t>
      </w:r>
      <w:r w:rsidRPr="00AE30A8">
        <w:rPr>
          <w:rFonts w:ascii="Times New Roman" w:hAnsi="Times New Roman"/>
          <w:b/>
          <w:bCs/>
          <w:sz w:val="36"/>
          <w:szCs w:val="36"/>
        </w:rPr>
        <w:t>»</w:t>
      </w:r>
    </w:p>
    <w:p w:rsidR="00FC2532" w:rsidRPr="00244559" w:rsidRDefault="00FC2532" w:rsidP="00FC25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8C9" w:rsidRPr="008438C9" w:rsidRDefault="008438C9" w:rsidP="008438C9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38C9">
        <w:rPr>
          <w:rFonts w:ascii="Times New Roman" w:eastAsia="Calibri" w:hAnsi="Times New Roman" w:cs="Times New Roman"/>
          <w:bCs/>
          <w:sz w:val="24"/>
          <w:szCs w:val="24"/>
        </w:rPr>
        <w:t xml:space="preserve">Возраст обучающихся: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438C9">
        <w:rPr>
          <w:rFonts w:ascii="Times New Roman" w:eastAsia="Calibri" w:hAnsi="Times New Roman" w:cs="Times New Roman"/>
          <w:bCs/>
          <w:sz w:val="24"/>
          <w:szCs w:val="24"/>
        </w:rPr>
        <w:t xml:space="preserve"> – 18 лет</w:t>
      </w:r>
    </w:p>
    <w:p w:rsidR="008438C9" w:rsidRPr="008438C9" w:rsidRDefault="008438C9" w:rsidP="008438C9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38C9">
        <w:rPr>
          <w:rFonts w:ascii="Times New Roman" w:eastAsia="Calibri" w:hAnsi="Times New Roman" w:cs="Times New Roman"/>
          <w:sz w:val="24"/>
          <w:szCs w:val="24"/>
        </w:rPr>
        <w:t>Срок реализации программы:1 год</w:t>
      </w:r>
    </w:p>
    <w:p w:rsidR="008438C9" w:rsidRPr="008438C9" w:rsidRDefault="008438C9" w:rsidP="00843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8C9" w:rsidRPr="008438C9" w:rsidRDefault="008438C9" w:rsidP="008438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8C9" w:rsidRPr="008438C9" w:rsidRDefault="008438C9" w:rsidP="00843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8C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Составители:</w:t>
      </w:r>
    </w:p>
    <w:p w:rsidR="008438C9" w:rsidRPr="008438C9" w:rsidRDefault="008438C9" w:rsidP="00843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8C9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тренеры-преподаватели</w:t>
      </w:r>
    </w:p>
    <w:p w:rsidR="008438C9" w:rsidRPr="008438C9" w:rsidRDefault="008438C9" w:rsidP="00843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38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сложнокоординационных</w:t>
      </w:r>
      <w:r w:rsidRPr="008438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видов спорта</w:t>
      </w:r>
    </w:p>
    <w:p w:rsidR="008438C9" w:rsidRPr="008438C9" w:rsidRDefault="008438C9" w:rsidP="00843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38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МАУ </w:t>
      </w:r>
      <w:proofErr w:type="gramStart"/>
      <w:r w:rsidRPr="008438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</w:t>
      </w:r>
      <w:proofErr w:type="gramEnd"/>
      <w:r w:rsidRPr="008438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«ФОК в р.п. Шатки</w:t>
      </w:r>
    </w:p>
    <w:p w:rsidR="008438C9" w:rsidRPr="008438C9" w:rsidRDefault="008438C9" w:rsidP="00843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38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Нижегородской области»</w:t>
      </w:r>
    </w:p>
    <w:p w:rsidR="008438C9" w:rsidRPr="008438C9" w:rsidRDefault="008438C9" w:rsidP="008438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38C9" w:rsidRPr="008438C9" w:rsidRDefault="008438C9" w:rsidP="0084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38C9" w:rsidRPr="008438C9" w:rsidRDefault="008438C9" w:rsidP="0084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38C9" w:rsidRDefault="008438C9" w:rsidP="0084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744" w:rsidRDefault="00471744" w:rsidP="0084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744" w:rsidRPr="008438C9" w:rsidRDefault="00471744" w:rsidP="00843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438C9" w:rsidRPr="008438C9" w:rsidRDefault="008438C9" w:rsidP="00843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E24F3F" w:rsidRDefault="008438C9" w:rsidP="00843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84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202</w:t>
      </w:r>
      <w:r w:rsidR="00EE2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1</w:t>
      </w:r>
      <w:r w:rsidRPr="00843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год</w:t>
      </w:r>
    </w:p>
    <w:p w:rsidR="00471744" w:rsidRDefault="00471744" w:rsidP="00843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471744" w:rsidRDefault="00471744" w:rsidP="00843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471744" w:rsidRDefault="00471744" w:rsidP="00843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471744" w:rsidRPr="008438C9" w:rsidRDefault="00471744" w:rsidP="008438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 w:rsidRPr="00522067">
        <w:rPr>
          <w:rFonts w:ascii="Times New Roman" w:hAnsi="Times New Roman" w:cs="Times New Roman"/>
          <w:sz w:val="28"/>
          <w:szCs w:val="28"/>
        </w:rPr>
        <w:t xml:space="preserve">   Содержание программы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2067">
        <w:rPr>
          <w:rFonts w:ascii="Times New Roman" w:hAnsi="Times New Roman" w:cs="Times New Roman"/>
          <w:sz w:val="28"/>
          <w:szCs w:val="28"/>
        </w:rPr>
        <w:t>Пояснительная записка-----------------------------------------------------------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Pr="00522067">
        <w:rPr>
          <w:rFonts w:ascii="Times New Roman" w:hAnsi="Times New Roman" w:cs="Times New Roman"/>
          <w:sz w:val="28"/>
          <w:szCs w:val="28"/>
        </w:rPr>
        <w:t>---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D2298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2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 </w:t>
      </w:r>
      <w:r w:rsidRPr="00522067">
        <w:rPr>
          <w:rFonts w:ascii="Times New Roman" w:hAnsi="Times New Roman" w:cs="Times New Roman"/>
          <w:sz w:val="28"/>
          <w:szCs w:val="28"/>
        </w:rPr>
        <w:t>---------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----------------------------- 4 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Форма аттестации ----------------------------------------</w:t>
      </w:r>
      <w:r w:rsidR="00723B4B">
        <w:rPr>
          <w:rFonts w:ascii="Times New Roman" w:hAnsi="Times New Roman" w:cs="Times New Roman"/>
          <w:sz w:val="28"/>
          <w:szCs w:val="28"/>
        </w:rPr>
        <w:t>-------------------------------</w:t>
      </w:r>
      <w:r w:rsidR="0051703E">
        <w:rPr>
          <w:rFonts w:ascii="Times New Roman" w:hAnsi="Times New Roman" w:cs="Times New Roman"/>
          <w:sz w:val="28"/>
          <w:szCs w:val="28"/>
        </w:rPr>
        <w:t>6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Учебный план  </w:t>
      </w:r>
      <w:r w:rsidRPr="00522067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--------------------------------------------------------------------7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F3F">
        <w:rPr>
          <w:rFonts w:ascii="Times New Roman" w:hAnsi="Times New Roman" w:cs="Times New Roman"/>
          <w:sz w:val="28"/>
          <w:szCs w:val="28"/>
        </w:rPr>
        <w:t xml:space="preserve">. Календарный учебный </w:t>
      </w:r>
      <w:r w:rsidRPr="00522067">
        <w:rPr>
          <w:rFonts w:ascii="Times New Roman" w:hAnsi="Times New Roman" w:cs="Times New Roman"/>
          <w:sz w:val="28"/>
          <w:szCs w:val="28"/>
        </w:rPr>
        <w:t>график на год</w:t>
      </w:r>
      <w:r w:rsidR="00E24F3F">
        <w:rPr>
          <w:rFonts w:ascii="Times New Roman" w:hAnsi="Times New Roman" w:cs="Times New Roman"/>
          <w:sz w:val="28"/>
          <w:szCs w:val="28"/>
        </w:rPr>
        <w:t>----------</w:t>
      </w:r>
      <w:r w:rsidRPr="00522067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---------------------------------8 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2067">
        <w:rPr>
          <w:rFonts w:ascii="Times New Roman" w:hAnsi="Times New Roman" w:cs="Times New Roman"/>
          <w:sz w:val="28"/>
          <w:szCs w:val="28"/>
        </w:rPr>
        <w:t>.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предметов------------------------------------------</w:t>
      </w:r>
      <w:r w:rsidR="0051703E">
        <w:rPr>
          <w:rFonts w:ascii="Times New Roman" w:hAnsi="Times New Roman" w:cs="Times New Roman"/>
          <w:sz w:val="28"/>
          <w:szCs w:val="28"/>
        </w:rPr>
        <w:t>10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2067">
        <w:rPr>
          <w:rFonts w:ascii="Times New Roman" w:hAnsi="Times New Roman" w:cs="Times New Roman"/>
          <w:sz w:val="28"/>
          <w:szCs w:val="28"/>
        </w:rPr>
        <w:t>.1. Теоретическая  подготовка-------------------------</w:t>
      </w:r>
      <w:r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  <w:r w:rsidR="0051703E">
        <w:rPr>
          <w:rFonts w:ascii="Times New Roman" w:hAnsi="Times New Roman" w:cs="Times New Roman"/>
          <w:sz w:val="28"/>
          <w:szCs w:val="28"/>
        </w:rPr>
        <w:t>10</w:t>
      </w:r>
    </w:p>
    <w:p w:rsidR="00BD2298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Общая физическая подготовка----------------------------------------------------</w:t>
      </w:r>
      <w:r w:rsidR="0051703E">
        <w:rPr>
          <w:rFonts w:ascii="Times New Roman" w:hAnsi="Times New Roman" w:cs="Times New Roman"/>
          <w:sz w:val="28"/>
          <w:szCs w:val="28"/>
        </w:rPr>
        <w:t>11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Специальная  физическая подготовка -----------</w:t>
      </w:r>
      <w:r w:rsidR="00723B4B">
        <w:rPr>
          <w:rFonts w:ascii="Times New Roman" w:hAnsi="Times New Roman" w:cs="Times New Roman"/>
          <w:sz w:val="28"/>
          <w:szCs w:val="28"/>
        </w:rPr>
        <w:t>------------------------------</w:t>
      </w:r>
      <w:r w:rsidR="0051703E">
        <w:rPr>
          <w:rFonts w:ascii="Times New Roman" w:hAnsi="Times New Roman" w:cs="Times New Roman"/>
          <w:sz w:val="28"/>
          <w:szCs w:val="28"/>
        </w:rPr>
        <w:t>11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522067">
        <w:rPr>
          <w:rFonts w:ascii="Times New Roman" w:hAnsi="Times New Roman" w:cs="Times New Roman"/>
          <w:sz w:val="28"/>
          <w:szCs w:val="28"/>
        </w:rPr>
        <w:t>. Техническая</w:t>
      </w:r>
      <w:r w:rsidR="00723B4B">
        <w:rPr>
          <w:rFonts w:ascii="Times New Roman" w:hAnsi="Times New Roman" w:cs="Times New Roman"/>
          <w:sz w:val="28"/>
          <w:szCs w:val="28"/>
        </w:rPr>
        <w:t>и т</w:t>
      </w:r>
      <w:r w:rsidR="00723B4B" w:rsidRPr="00522067">
        <w:rPr>
          <w:rFonts w:ascii="Times New Roman" w:hAnsi="Times New Roman" w:cs="Times New Roman"/>
          <w:sz w:val="28"/>
          <w:szCs w:val="28"/>
        </w:rPr>
        <w:t>актическая</w:t>
      </w:r>
      <w:r w:rsidR="00723B4B">
        <w:rPr>
          <w:rFonts w:ascii="Times New Roman" w:hAnsi="Times New Roman" w:cs="Times New Roman"/>
          <w:sz w:val="28"/>
          <w:szCs w:val="28"/>
        </w:rPr>
        <w:t xml:space="preserve">  подготовка</w:t>
      </w:r>
      <w:r w:rsidRPr="00522067">
        <w:rPr>
          <w:rFonts w:ascii="Times New Roman" w:hAnsi="Times New Roman" w:cs="Times New Roman"/>
          <w:sz w:val="28"/>
          <w:szCs w:val="28"/>
        </w:rPr>
        <w:t>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723B4B">
        <w:rPr>
          <w:rFonts w:ascii="Times New Roman" w:hAnsi="Times New Roman" w:cs="Times New Roman"/>
          <w:sz w:val="28"/>
          <w:szCs w:val="28"/>
        </w:rPr>
        <w:t>-----------------1</w:t>
      </w:r>
      <w:r w:rsidR="0051703E">
        <w:rPr>
          <w:rFonts w:ascii="Times New Roman" w:hAnsi="Times New Roman" w:cs="Times New Roman"/>
          <w:sz w:val="28"/>
          <w:szCs w:val="28"/>
        </w:rPr>
        <w:t>2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723B4B">
        <w:rPr>
          <w:rFonts w:ascii="Times New Roman" w:hAnsi="Times New Roman" w:cs="Times New Roman"/>
          <w:sz w:val="28"/>
          <w:szCs w:val="28"/>
        </w:rPr>
        <w:t>.Хореографи</w:t>
      </w:r>
      <w:r w:rsidRPr="00522067">
        <w:rPr>
          <w:rFonts w:ascii="Times New Roman" w:hAnsi="Times New Roman" w:cs="Times New Roman"/>
          <w:sz w:val="28"/>
          <w:szCs w:val="28"/>
        </w:rPr>
        <w:t>ческая подготовка --------------------------------</w:t>
      </w:r>
      <w:r w:rsidR="00723B4B">
        <w:rPr>
          <w:rFonts w:ascii="Times New Roman" w:hAnsi="Times New Roman" w:cs="Times New Roman"/>
          <w:sz w:val="28"/>
          <w:szCs w:val="28"/>
        </w:rPr>
        <w:t>--------------------</w:t>
      </w:r>
      <w:r w:rsidR="0051703E">
        <w:rPr>
          <w:rFonts w:ascii="Times New Roman" w:hAnsi="Times New Roman" w:cs="Times New Roman"/>
          <w:sz w:val="28"/>
          <w:szCs w:val="28"/>
        </w:rPr>
        <w:t>13</w:t>
      </w:r>
    </w:p>
    <w:p w:rsidR="00BD2298" w:rsidRPr="00522067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2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Оценочные материалы----------------------------------</w:t>
      </w:r>
      <w:r w:rsidR="00723B4B">
        <w:rPr>
          <w:rFonts w:ascii="Times New Roman" w:hAnsi="Times New Roman" w:cs="Times New Roman"/>
          <w:sz w:val="28"/>
          <w:szCs w:val="28"/>
        </w:rPr>
        <w:t>----------------------------- 1</w:t>
      </w:r>
      <w:r w:rsidR="0051703E">
        <w:rPr>
          <w:rFonts w:ascii="Times New Roman" w:hAnsi="Times New Roman" w:cs="Times New Roman"/>
          <w:sz w:val="28"/>
          <w:szCs w:val="28"/>
        </w:rPr>
        <w:t>6</w:t>
      </w:r>
    </w:p>
    <w:p w:rsidR="00723B4B" w:rsidRDefault="00BD2298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20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Методический материал ------------</w:t>
      </w:r>
      <w:r w:rsidRPr="00522067">
        <w:rPr>
          <w:rFonts w:ascii="Times New Roman" w:hAnsi="Times New Roman" w:cs="Times New Roman"/>
          <w:sz w:val="28"/>
          <w:szCs w:val="28"/>
        </w:rPr>
        <w:t>------------------------------</w:t>
      </w:r>
      <w:r w:rsidR="00723B4B">
        <w:rPr>
          <w:rFonts w:ascii="Times New Roman" w:hAnsi="Times New Roman" w:cs="Times New Roman"/>
          <w:sz w:val="28"/>
          <w:szCs w:val="28"/>
        </w:rPr>
        <w:t xml:space="preserve">------------------- </w:t>
      </w:r>
      <w:r w:rsidR="0051703E">
        <w:rPr>
          <w:rFonts w:ascii="Times New Roman" w:hAnsi="Times New Roman" w:cs="Times New Roman"/>
          <w:sz w:val="28"/>
          <w:szCs w:val="28"/>
        </w:rPr>
        <w:t>20</w:t>
      </w:r>
    </w:p>
    <w:p w:rsidR="00BD2298" w:rsidRPr="00522067" w:rsidRDefault="00723B4B" w:rsidP="00BD2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Приложение-------------------------------------------------------------------------------2</w:t>
      </w:r>
      <w:r w:rsidR="0051703E">
        <w:rPr>
          <w:rFonts w:ascii="Times New Roman" w:hAnsi="Times New Roman" w:cs="Times New Roman"/>
          <w:sz w:val="28"/>
          <w:szCs w:val="28"/>
        </w:rPr>
        <w:t>2</w:t>
      </w:r>
    </w:p>
    <w:p w:rsidR="00BD2298" w:rsidRDefault="00BD2298" w:rsidP="00BD2298">
      <w:pPr>
        <w:spacing w:line="360" w:lineRule="auto"/>
        <w:rPr>
          <w:rFonts w:ascii="Calibri" w:eastAsia="Calibri" w:hAnsi="Calibri" w:cs="Times New Roman"/>
        </w:rPr>
      </w:pPr>
    </w:p>
    <w:p w:rsidR="00BD2298" w:rsidRDefault="00BD2298" w:rsidP="00BD2298">
      <w:pPr>
        <w:spacing w:line="360" w:lineRule="auto"/>
        <w:rPr>
          <w:rFonts w:ascii="Calibri" w:eastAsia="Calibri" w:hAnsi="Calibri" w:cs="Times New Roman"/>
        </w:rPr>
      </w:pPr>
    </w:p>
    <w:p w:rsidR="00E24F3F" w:rsidRPr="00E24F3F" w:rsidRDefault="00E24F3F" w:rsidP="00E24F3F">
      <w:pPr>
        <w:ind w:left="851" w:hanging="851"/>
        <w:rPr>
          <w:rFonts w:ascii="Times New Roman" w:eastAsia="Calibri" w:hAnsi="Times New Roman" w:cs="Times New Roman"/>
          <w:sz w:val="28"/>
          <w:szCs w:val="28"/>
        </w:rPr>
      </w:pPr>
    </w:p>
    <w:p w:rsidR="00BD2298" w:rsidRDefault="00BD2298" w:rsidP="000752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98" w:rsidRDefault="00BD2298" w:rsidP="000752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98" w:rsidRDefault="00BD2298" w:rsidP="000752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298" w:rsidRDefault="00BD2298" w:rsidP="000752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38C9" w:rsidRDefault="008438C9" w:rsidP="000752F7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F7" w:rsidRPr="00AA2F1A" w:rsidRDefault="000752F7" w:rsidP="00FC253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438C9" w:rsidRDefault="000752F7" w:rsidP="0084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  программа по фигурному катанию на коньках, срок реализации –</w:t>
      </w:r>
      <w:r w:rsidR="00BD2298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«Программа») разработана в соответствии с 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29.12.12 г. № «73-ФЗ « Об образовании в Российской Федерации», « О физической культуре и спорте в РФ» от 14.12.07 г № 329-ФЗ, </w:t>
      </w:r>
      <w:r w:rsidR="009B5BC4" w:rsidRPr="009B5BC4">
        <w:rPr>
          <w:rStyle w:val="ab"/>
          <w:rFonts w:ascii="Times New Roman" w:eastAsiaTheme="minorHAnsi" w:hAnsi="Times New Roman"/>
          <w:sz w:val="28"/>
          <w:szCs w:val="28"/>
        </w:rPr>
        <w:t>Приказ Министерства просвещения РФ от 9 ноября 2018 г. N 196 "Об утверждении Порядка организации и осуществления образовательной деятельности</w:t>
      </w:r>
      <w:proofErr w:type="gramEnd"/>
      <w:r w:rsidR="009B5BC4" w:rsidRPr="009B5BC4">
        <w:rPr>
          <w:rStyle w:val="ab"/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B5BC4" w:rsidRPr="009B5BC4">
        <w:rPr>
          <w:rStyle w:val="ab"/>
          <w:rFonts w:ascii="Times New Roman" w:eastAsiaTheme="minorHAnsi" w:hAnsi="Times New Roman"/>
          <w:sz w:val="28"/>
          <w:szCs w:val="28"/>
        </w:rPr>
        <w:t>по дополнительным общеобразовательным программам"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27.12.13 г № 1125 « 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спорта»,; </w:t>
      </w:r>
      <w:r w:rsidR="009B5BC4" w:rsidRPr="009B5BC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научных исследований в области детско-юношеского спорта и системы многолетней спортивной подготовки, передового опыта работы тренеров с юными спортсменами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дополнительного образования в РФ (утверждена распоряжением Правительства РФ от 04. 09.2014 № 1726-Р)</w:t>
      </w:r>
      <w:proofErr w:type="gramStart"/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воспитания в Российской Федерации на период до 2025 года (утверждена распоряжением Правительства Российской Федерации от 29 мая 2015 г. № 996-р);Приказ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Шатковского муниципального района Нижегородской области от 05.06.2020 г. №367 «Об утверждении Правил персонифицированного финансирования дополнительного образования детей в Шатковском муниципальном районе Нижегородской области»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проектированию дополнительных общеразвивающих программ, направленных письмом Минобрнауки России от 18.11.2015 № 09-3242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2F7" w:rsidRPr="008438C9" w:rsidRDefault="000752F7" w:rsidP="00843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тренеров-препода</w:t>
      </w:r>
      <w:r w:rsidRPr="000752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вателей </w:t>
      </w:r>
      <w:r w:rsidR="00FC25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FC2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7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«ФОК в </w:t>
      </w:r>
      <w:r w:rsidR="00FC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proofErr w:type="gramStart"/>
      <w:r w:rsidR="00FC253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Шатки</w:t>
      </w:r>
      <w:r w:rsidRPr="0007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» и рекомендуется для занятий с детьми </w:t>
      </w:r>
      <w:r w:rsidR="009B5B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взрослыми</w:t>
      </w:r>
      <w:r w:rsidRPr="00075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B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F1A">
        <w:rPr>
          <w:rFonts w:ascii="Times New Roman" w:hAnsi="Times New Roman"/>
          <w:sz w:val="28"/>
          <w:szCs w:val="28"/>
        </w:rPr>
        <w:t>В</w:t>
      </w:r>
      <w:proofErr w:type="gramEnd"/>
      <w:r w:rsidR="00AA2F1A">
        <w:rPr>
          <w:rFonts w:ascii="Times New Roman" w:hAnsi="Times New Roman"/>
          <w:sz w:val="28"/>
          <w:szCs w:val="28"/>
        </w:rPr>
        <w:t xml:space="preserve"> данной  Программе, систематизированы средства и методы, организация подготовки. направленные на то, чтобы каждый занимающийся нашел себя в движениях, соответствующих его двигательным задаткам и интересам</w:t>
      </w:r>
    </w:p>
    <w:p w:rsidR="000133B3" w:rsidRPr="000752F7" w:rsidRDefault="000133B3" w:rsidP="000752F7">
      <w:pPr>
        <w:spacing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 составлении программы использовались основ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ные положения </w:t>
      </w:r>
      <w:r w:rsidR="000752F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типовой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программы 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спортивной подготовки для д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етско-юношеских спортивных школ.</w:t>
      </w:r>
      <w:r w:rsidRPr="00403BF9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   Актуальность данной программы определяется запросом со стороны родителей </w:t>
      </w:r>
      <w:proofErr w:type="gramStart"/>
      <w:r w:rsidRPr="00403BF9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на</w:t>
      </w:r>
      <w:proofErr w:type="gramEnd"/>
      <w:r w:rsidRPr="00403BF9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организованные  занятия</w:t>
      </w:r>
      <w:r w:rsidR="001B04F7" w:rsidRPr="000133B3">
        <w:rPr>
          <w:rFonts w:ascii="Times New Roman" w:eastAsia="Calibri" w:hAnsi="Times New Roman" w:cs="Times New Roman"/>
          <w:sz w:val="28"/>
          <w:szCs w:val="28"/>
        </w:rPr>
        <w:t>фигурному катанию</w:t>
      </w:r>
      <w:r w:rsidRPr="00403BF9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с детьмишкольного возраста. Данная программа ориентирована на то,  чтобы дети получили базовую общую физическую подготовку, а так же начальные  технико-тактические действ</w:t>
      </w:r>
      <w:r w:rsidR="000752F7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ия </w:t>
      </w:r>
      <w:r w:rsidRPr="00403BF9"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 xml:space="preserve"> вида спорта.  </w:t>
      </w:r>
    </w:p>
    <w:p w:rsidR="000133B3" w:rsidRPr="00403BF9" w:rsidRDefault="000133B3" w:rsidP="000133B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lastRenderedPageBreak/>
        <w:t>Основная цель программы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: </w:t>
      </w:r>
      <w:r w:rsidRPr="00403BF9">
        <w:rPr>
          <w:rFonts w:ascii="Times New Roman" w:eastAsia="Andale Sans UI" w:hAnsi="Times New Roman" w:cs="Times New Roman"/>
          <w:color w:val="000000"/>
          <w:spacing w:val="4"/>
          <w:kern w:val="1"/>
          <w:sz w:val="28"/>
          <w:szCs w:val="28"/>
        </w:rPr>
        <w:t xml:space="preserve"> физическое образование и воспитание  детей  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посредством  организации    занятий</w:t>
      </w:r>
      <w:r w:rsidR="001B04F7" w:rsidRPr="000133B3">
        <w:rPr>
          <w:rFonts w:ascii="Times New Roman" w:eastAsia="Calibri" w:hAnsi="Times New Roman" w:cs="Times New Roman"/>
          <w:sz w:val="28"/>
          <w:szCs w:val="28"/>
        </w:rPr>
        <w:t>фигурному катанию</w:t>
      </w:r>
      <w:r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0133B3" w:rsidRPr="00403BF9" w:rsidRDefault="000133B3" w:rsidP="000133B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Основные задачи программы:</w:t>
      </w:r>
    </w:p>
    <w:p w:rsidR="000133B3" w:rsidRPr="00403BF9" w:rsidRDefault="000133B3" w:rsidP="000133B3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удовлетворение индивидуальных потребностей учащихся в занятиях;</w:t>
      </w:r>
    </w:p>
    <w:p w:rsidR="000133B3" w:rsidRPr="00403BF9" w:rsidRDefault="000133B3" w:rsidP="000133B3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развитие интереса к занятиям физической культурой и спортом;</w:t>
      </w:r>
    </w:p>
    <w:p w:rsidR="000133B3" w:rsidRPr="00403BF9" w:rsidRDefault="000133B3" w:rsidP="000133B3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формирование культуры здорового  образа жизни; </w:t>
      </w:r>
    </w:p>
    <w:p w:rsidR="000133B3" w:rsidRPr="00403BF9" w:rsidRDefault="000133B3" w:rsidP="000133B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повышение уровня общей физической подготовленности с учето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 индивидуальных особенностей заним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ю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щихся;</w:t>
      </w:r>
    </w:p>
    <w:p w:rsidR="000133B3" w:rsidRPr="00403BF9" w:rsidRDefault="000133B3" w:rsidP="000133B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обучен</w:t>
      </w:r>
      <w:r w:rsidR="00FC25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ие основам техники и  тактики в </w:t>
      </w:r>
      <w:r w:rsidR="001B04F7">
        <w:rPr>
          <w:rFonts w:ascii="Times New Roman" w:eastAsia="Calibri" w:hAnsi="Times New Roman" w:cs="Times New Roman"/>
          <w:sz w:val="28"/>
          <w:szCs w:val="28"/>
        </w:rPr>
        <w:t>фигурном катании</w:t>
      </w:r>
      <w:r w:rsidR="00FC25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3B3" w:rsidRPr="00403BF9" w:rsidRDefault="000133B3" w:rsidP="000133B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приобретение начального опыта участия в соревнованиях; </w:t>
      </w:r>
    </w:p>
    <w:p w:rsidR="000133B3" w:rsidRPr="00403BF9" w:rsidRDefault="000133B3" w:rsidP="000133B3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ыявление одаренных и способных 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детей,</w:t>
      </w:r>
    </w:p>
    <w:p w:rsidR="000133B3" w:rsidRPr="00403BF9" w:rsidRDefault="000133B3" w:rsidP="000133B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Программа рассчитана на детей </w:t>
      </w:r>
      <w:r w:rsidR="009B5BC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от </w:t>
      </w:r>
      <w:r w:rsidR="008438C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5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9B5BC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 взрослых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</w:p>
    <w:p w:rsidR="000133B3" w:rsidRPr="00403BF9" w:rsidRDefault="000133B3" w:rsidP="000133B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Изучение программного материала предполагается в форме групповых занятий.  </w:t>
      </w:r>
    </w:p>
    <w:p w:rsidR="000133B3" w:rsidRPr="00403BF9" w:rsidRDefault="000133B3" w:rsidP="000133B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Результатом освоения Программы является приобретение </w:t>
      </w:r>
      <w:r w:rsidR="00FC25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уча</w:t>
      </w:r>
      <w:r w:rsidR="00FC253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ю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щимися следующих  знаний умений и навыков: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расширение двигательного опыта, освоение комплексов физических упражнений,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овладение  основами техники, технико-такти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ческих действий  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укрепление здоровья, повышение уровня общей физической подготовленности, 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приобретение, воспитание личностных качеств (дисциплинированности, ответственности, трудолюбия, коллективизма, взаимопомощи),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приобретение первого соревновательного опыта путем участия в соревнованиях,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умения соблюдать требования техники безопасности при занятиях физической культурой,</w:t>
      </w:r>
    </w:p>
    <w:p w:rsidR="000133B3" w:rsidRPr="00403BF9" w:rsidRDefault="000133B3" w:rsidP="000133B3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проявл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ение интереса к занятиям</w:t>
      </w:r>
      <w:r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0133B3" w:rsidRPr="00403BF9" w:rsidRDefault="000133B3" w:rsidP="000133B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2) для  тренеров-преподавателей:</w:t>
      </w:r>
    </w:p>
    <w:p w:rsidR="00B3419D" w:rsidRDefault="000133B3" w:rsidP="00FC2532">
      <w:pPr>
        <w:pStyle w:val="a9"/>
        <w:spacing w:line="360" w:lineRule="auto"/>
        <w:ind w:left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    - возможность выявления способных детей для </w:t>
      </w:r>
      <w:r>
        <w:rPr>
          <w:rFonts w:ascii="Times New Roman" w:eastAsia="Andale Sans UI" w:hAnsi="Times New Roman" w:cs="Times New Roman"/>
          <w:color w:val="000000"/>
          <w:spacing w:val="-5"/>
          <w:kern w:val="1"/>
          <w:sz w:val="28"/>
          <w:szCs w:val="28"/>
        </w:rPr>
        <w:t>за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числения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в группы </w:t>
      </w:r>
      <w:r w:rsidR="008438C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базового уровня первого года обучения</w:t>
      </w:r>
      <w:r w:rsidRPr="00403BF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</w:p>
    <w:p w:rsidR="00BD2298" w:rsidRPr="002569F3" w:rsidRDefault="00BD2298" w:rsidP="00FC2532">
      <w:pPr>
        <w:pStyle w:val="a9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2 .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</w:t>
      </w:r>
    </w:p>
    <w:p w:rsidR="00BD2298" w:rsidRPr="009E00E3" w:rsidRDefault="00BD2298" w:rsidP="00FC253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>Образовательная</w:t>
      </w:r>
      <w:r w:rsidRPr="002569F3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  деятельность организуется в течение всего календарного года, включая каникулярное время в соответствии с календарным учебным планом, годовым учебным планом и календарем спортивно-массовых мероприятий. </w:t>
      </w:r>
      <w:r w:rsidRPr="009E00E3">
        <w:rPr>
          <w:rFonts w:ascii="Times New Roman" w:hAnsi="Times New Roman"/>
          <w:sz w:val="28"/>
          <w:szCs w:val="28"/>
        </w:rPr>
        <w:t xml:space="preserve">Подача заявлений о приеме и прием поступающих в Учреждение производится  в период  комплектования учебных групп  с </w:t>
      </w:r>
      <w:r w:rsidR="00FC2532">
        <w:rPr>
          <w:rFonts w:ascii="Times New Roman" w:hAnsi="Times New Roman"/>
          <w:sz w:val="28"/>
          <w:szCs w:val="28"/>
        </w:rPr>
        <w:t>мая п</w:t>
      </w:r>
      <w:r w:rsidRPr="009E00E3">
        <w:rPr>
          <w:rFonts w:ascii="Times New Roman" w:hAnsi="Times New Roman"/>
          <w:sz w:val="28"/>
          <w:szCs w:val="28"/>
        </w:rPr>
        <w:t xml:space="preserve">о </w:t>
      </w:r>
      <w:r w:rsidR="00FC2532">
        <w:rPr>
          <w:rFonts w:ascii="Times New Roman" w:hAnsi="Times New Roman"/>
          <w:sz w:val="28"/>
          <w:szCs w:val="28"/>
        </w:rPr>
        <w:t>июль</w:t>
      </w:r>
      <w:r w:rsidRPr="009E00E3">
        <w:rPr>
          <w:rFonts w:ascii="Times New Roman" w:hAnsi="Times New Roman"/>
          <w:sz w:val="28"/>
          <w:szCs w:val="28"/>
        </w:rPr>
        <w:t>, а также может осуществляться в течение всего календарного года при наличии свободных мест</w:t>
      </w:r>
      <w:proofErr w:type="gramStart"/>
      <w:r w:rsidRPr="009E00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 w:rsidRPr="009E00E3">
        <w:rPr>
          <w:rFonts w:ascii="Times New Roman" w:hAnsi="Times New Roman"/>
          <w:sz w:val="28"/>
          <w:szCs w:val="28"/>
        </w:rPr>
        <w:t xml:space="preserve">руппы </w:t>
      </w:r>
      <w:r w:rsidRPr="009E00E3">
        <w:rPr>
          <w:rFonts w:ascii="Times New Roman" w:hAnsi="Times New Roman"/>
          <w:sz w:val="28"/>
          <w:szCs w:val="28"/>
        </w:rPr>
        <w:lastRenderedPageBreak/>
        <w:t xml:space="preserve">формируются как из вновь зачисляемых детей,  так и из обучающихся  не имеющих по каким-либо причинам возможности  продолжать занятия на  других этапах обучения,  </w:t>
      </w:r>
      <w:r>
        <w:rPr>
          <w:rFonts w:ascii="Times New Roman" w:hAnsi="Times New Roman"/>
          <w:sz w:val="28"/>
          <w:szCs w:val="28"/>
        </w:rPr>
        <w:t>но</w:t>
      </w:r>
      <w:r w:rsidR="00AA2F1A">
        <w:rPr>
          <w:rFonts w:ascii="Times New Roman" w:hAnsi="Times New Roman"/>
          <w:sz w:val="28"/>
          <w:szCs w:val="28"/>
        </w:rPr>
        <w:t xml:space="preserve"> желающих заниматься </w:t>
      </w:r>
      <w:r w:rsidR="00AA2F1A">
        <w:rPr>
          <w:rFonts w:ascii="Times New Roman" w:eastAsia="Calibri" w:hAnsi="Times New Roman"/>
          <w:sz w:val="28"/>
          <w:szCs w:val="28"/>
        </w:rPr>
        <w:t>фигурным катанием</w:t>
      </w:r>
      <w:r w:rsidRPr="009E00E3">
        <w:rPr>
          <w:rFonts w:ascii="Times New Roman" w:hAnsi="Times New Roman"/>
          <w:sz w:val="28"/>
          <w:szCs w:val="28"/>
        </w:rPr>
        <w:t>.   Обучающиеся групп, успешно усвоившие учебную программу, сдавшие контрольные нормативы    на конец учебного года,  могут  быть  зачислены на обучение по дополнительной  предпрофессиональной программе.</w:t>
      </w:r>
    </w:p>
    <w:p w:rsidR="008438C9" w:rsidRPr="008438C9" w:rsidRDefault="00BD2298" w:rsidP="008438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 в Учреждении начинается 1 сентября и заканчива</w:t>
      </w:r>
      <w:r w:rsidR="00FC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31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26B3">
        <w:rPr>
          <w:rFonts w:ascii="Times New Roman" w:hAnsi="Times New Roman" w:cs="Times New Roman"/>
          <w:sz w:val="28"/>
          <w:szCs w:val="28"/>
        </w:rPr>
        <w:t xml:space="preserve">Режим занятий обучающихся  регламентируется  учебным планом, расписанием занятий. </w:t>
      </w:r>
      <w:r w:rsidR="008438C9" w:rsidRPr="00843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46 учебных недель за 276 учебных часа, из них 92 часа по сертификатам персонифицированного финансирования дополнительного образования детей в Шатковском муниципальном районе Нижегородской области.</w:t>
      </w:r>
    </w:p>
    <w:p w:rsidR="00BD2298" w:rsidRPr="008426B3" w:rsidRDefault="00BD2298" w:rsidP="00FC253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>З</w:t>
      </w:r>
      <w:r w:rsidRPr="002569F3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анятия </w:t>
      </w:r>
      <w:r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 проводятся </w:t>
      </w:r>
      <w:r w:rsidRPr="002569F3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>3 раза в неделю по 2 часа</w:t>
      </w:r>
      <w:r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( </w:t>
      </w:r>
      <w:proofErr w:type="gramEnd"/>
      <w:r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>1 час =45 минутам)</w:t>
      </w:r>
      <w:r w:rsidR="00FC2532">
        <w:rPr>
          <w:rFonts w:ascii="Times New Roman" w:eastAsia="Andale Sans UI" w:hAnsi="Times New Roman"/>
          <w:color w:val="000000"/>
          <w:spacing w:val="-3"/>
          <w:kern w:val="1"/>
          <w:sz w:val="28"/>
          <w:szCs w:val="28"/>
        </w:rPr>
        <w:t xml:space="preserve">. </w:t>
      </w:r>
      <w:r w:rsidRPr="00A46FB2">
        <w:rPr>
          <w:rFonts w:ascii="Times New Roman" w:eastAsia="Andale Sans UI" w:hAnsi="Times New Roman"/>
          <w:kern w:val="1"/>
          <w:sz w:val="28"/>
          <w:szCs w:val="28"/>
        </w:rPr>
        <w:t>Расписание тренировок составляется администрацией по представлению тренера - преподавателя с учетом  расписания  занятий в общеобразовательной школе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ипожеланий родителей</w:t>
      </w:r>
      <w:proofErr w:type="gramStart"/>
      <w:r w:rsidRPr="00A46FB2">
        <w:rPr>
          <w:rFonts w:ascii="Times New Roman" w:eastAsia="Andale Sans UI" w:hAnsi="Times New Roman"/>
          <w:kern w:val="1"/>
          <w:sz w:val="28"/>
          <w:szCs w:val="28"/>
        </w:rPr>
        <w:t>.</w:t>
      </w:r>
      <w:r w:rsidRPr="00C972E6">
        <w:rPr>
          <w:rFonts w:ascii="Times New Roman" w:hAnsi="Times New Roman"/>
          <w:sz w:val="28"/>
          <w:szCs w:val="28"/>
        </w:rPr>
        <w:t>У</w:t>
      </w:r>
      <w:proofErr w:type="gramEnd"/>
      <w:r w:rsidRPr="00C972E6">
        <w:rPr>
          <w:rFonts w:ascii="Times New Roman" w:hAnsi="Times New Roman"/>
          <w:sz w:val="28"/>
          <w:szCs w:val="28"/>
        </w:rPr>
        <w:t xml:space="preserve">чебный материал распределяется на весь период обучения подготовки. При проведении теоретических занятий учитывается возраст  </w:t>
      </w:r>
      <w:proofErr w:type="gramStart"/>
      <w:r w:rsidRPr="00C972E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72E6">
        <w:rPr>
          <w:rFonts w:ascii="Times New Roman" w:hAnsi="Times New Roman"/>
          <w:sz w:val="28"/>
          <w:szCs w:val="28"/>
        </w:rPr>
        <w:t xml:space="preserve"> и материал излагается в доступной им форме.</w:t>
      </w:r>
      <w:r w:rsidRPr="00C972E6">
        <w:rPr>
          <w:rFonts w:ascii="Times New Roman" w:eastAsia="Calibri" w:hAnsi="Times New Roman"/>
          <w:sz w:val="28"/>
          <w:szCs w:val="28"/>
        </w:rPr>
        <w:t xml:space="preserve"> Теоретические занятия могут проводиться  в комплексе с практическими занятиями в течение 10 – 15 минут в начале пр</w:t>
      </w:r>
      <w:r>
        <w:rPr>
          <w:rFonts w:ascii="Times New Roman" w:eastAsia="Calibri" w:hAnsi="Times New Roman"/>
          <w:sz w:val="28"/>
          <w:szCs w:val="28"/>
        </w:rPr>
        <w:t xml:space="preserve">актического занятия или в конце и </w:t>
      </w:r>
      <w:r w:rsidRPr="00C972E6">
        <w:rPr>
          <w:rFonts w:ascii="Times New Roman" w:hAnsi="Times New Roman"/>
          <w:sz w:val="28"/>
          <w:szCs w:val="28"/>
        </w:rPr>
        <w:t>органичес</w:t>
      </w:r>
      <w:r>
        <w:rPr>
          <w:rFonts w:ascii="Times New Roman" w:hAnsi="Times New Roman"/>
          <w:sz w:val="28"/>
          <w:szCs w:val="28"/>
        </w:rPr>
        <w:t xml:space="preserve">ки связаны с физической, технической  и </w:t>
      </w:r>
      <w:r w:rsidRPr="00C972E6">
        <w:rPr>
          <w:rFonts w:ascii="Times New Roman" w:hAnsi="Times New Roman"/>
          <w:sz w:val="28"/>
          <w:szCs w:val="28"/>
        </w:rPr>
        <w:t xml:space="preserve"> тактической</w:t>
      </w:r>
      <w:r>
        <w:rPr>
          <w:rFonts w:ascii="Times New Roman" w:hAnsi="Times New Roman"/>
          <w:sz w:val="28"/>
          <w:szCs w:val="28"/>
        </w:rPr>
        <w:t xml:space="preserve"> подготовкой</w:t>
      </w:r>
      <w:r w:rsidRPr="00C972E6">
        <w:rPr>
          <w:rFonts w:ascii="Times New Roman" w:hAnsi="Times New Roman"/>
          <w:sz w:val="28"/>
          <w:szCs w:val="28"/>
        </w:rPr>
        <w:t>.</w:t>
      </w:r>
    </w:p>
    <w:p w:rsidR="00BD2298" w:rsidRPr="002569F3" w:rsidRDefault="00BD2298" w:rsidP="00BD2298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8"/>
        <w:gridCol w:w="1428"/>
        <w:gridCol w:w="1268"/>
        <w:gridCol w:w="1767"/>
        <w:gridCol w:w="1748"/>
        <w:gridCol w:w="1871"/>
      </w:tblGrid>
      <w:tr w:rsidR="00BD2298" w:rsidRPr="002569F3" w:rsidTr="00BD2298">
        <w:trPr>
          <w:tblCellSpacing w:w="0" w:type="dxa"/>
        </w:trPr>
        <w:tc>
          <w:tcPr>
            <w:tcW w:w="902" w:type="pct"/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559" w:type="pct"/>
            <w:tcBorders>
              <w:left w:val="single" w:sz="4" w:space="0" w:color="auto"/>
            </w:tcBorders>
          </w:tcPr>
          <w:p w:rsidR="00BD2298" w:rsidRPr="002569F3" w:rsidRDefault="00BD2298" w:rsidP="00BD2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</w:t>
            </w:r>
          </w:p>
          <w:p w:rsidR="00BD2298" w:rsidRPr="002569F3" w:rsidRDefault="00BD2298" w:rsidP="00BD2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занятия</w:t>
            </w:r>
          </w:p>
        </w:tc>
        <w:tc>
          <w:tcPr>
            <w:tcW w:w="927" w:type="pct"/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тренировок в неделю</w:t>
            </w:r>
          </w:p>
        </w:tc>
        <w:tc>
          <w:tcPr>
            <w:tcW w:w="917" w:type="pct"/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в год</w:t>
            </w:r>
          </w:p>
        </w:tc>
        <w:tc>
          <w:tcPr>
            <w:tcW w:w="941" w:type="pct"/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 группы (чел)</w:t>
            </w:r>
          </w:p>
        </w:tc>
      </w:tr>
      <w:tr w:rsidR="00BD2298" w:rsidRPr="002569F3" w:rsidTr="00BD2298">
        <w:trPr>
          <w:tblCellSpacing w:w="0" w:type="dxa"/>
        </w:trPr>
        <w:tc>
          <w:tcPr>
            <w:tcW w:w="902" w:type="pct"/>
            <w:vAlign w:val="center"/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  <w:p w:rsidR="00BD2298" w:rsidRPr="002569F3" w:rsidRDefault="00BD2298" w:rsidP="00BD22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  <w:hideMark/>
          </w:tcPr>
          <w:p w:rsidR="00BD2298" w:rsidRPr="002569F3" w:rsidRDefault="008438C9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D2298"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59" w:type="pct"/>
            <w:tcBorders>
              <w:left w:val="single" w:sz="4" w:space="0" w:color="auto"/>
            </w:tcBorders>
            <w:vAlign w:val="center"/>
          </w:tcPr>
          <w:p w:rsidR="00BD2298" w:rsidRPr="002569F3" w:rsidRDefault="00BD2298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927" w:type="pct"/>
            <w:vAlign w:val="center"/>
            <w:hideMark/>
          </w:tcPr>
          <w:p w:rsidR="00BD2298" w:rsidRPr="002569F3" w:rsidRDefault="00BD2298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7" w:type="pct"/>
            <w:vAlign w:val="center"/>
            <w:hideMark/>
          </w:tcPr>
          <w:p w:rsidR="00BD2298" w:rsidRPr="002569F3" w:rsidRDefault="00580833" w:rsidP="00BD22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276</w:t>
            </w:r>
            <w:r w:rsidR="00BD2298" w:rsidRPr="00256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941" w:type="pct"/>
            <w:vAlign w:val="center"/>
            <w:hideMark/>
          </w:tcPr>
          <w:p w:rsidR="00BD2298" w:rsidRPr="002569F3" w:rsidRDefault="00BD2298" w:rsidP="00E818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</w:tr>
    </w:tbl>
    <w:p w:rsidR="009B5BC4" w:rsidRDefault="009B5BC4" w:rsidP="00BD22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C4" w:rsidRDefault="00BD2298" w:rsidP="00CB569E">
      <w:pPr>
        <w:widowControl w:val="0"/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группы зачисляются обучающиеся общеобразовательных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медицинский допуск к занятиям,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</w:t>
      </w:r>
    </w:p>
    <w:p w:rsidR="00BD2298" w:rsidRDefault="00BD2298" w:rsidP="00CB569E">
      <w:pPr>
        <w:widowControl w:val="0"/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</w:t>
      </w:r>
      <w:r w:rsidR="00CB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фигурным катанием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2298" w:rsidRPr="00B62B46" w:rsidRDefault="00BD2298" w:rsidP="00BD2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9F3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реализации программы.</w:t>
      </w:r>
    </w:p>
    <w:p w:rsidR="00BD2298" w:rsidRDefault="00BD2298" w:rsidP="00BD229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проводятся в </w:t>
      </w:r>
      <w:r w:rsid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ледовой арене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B5B02" w:rsidRDefault="00BD2298" w:rsidP="001B5B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по  </w:t>
      </w:r>
      <w:r w:rsid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фигурному катанию </w:t>
      </w:r>
      <w:r w:rsidRPr="00256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следующее оборудование и инвентарь:</w:t>
      </w:r>
    </w:p>
    <w:p w:rsidR="001B5B02" w:rsidRPr="001B5B02" w:rsidRDefault="001B5B02" w:rsidP="001B5B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Ледовая арена</w:t>
      </w:r>
    </w:p>
    <w:p w:rsid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спорт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нвентарь: </w:t>
      </w: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Автомашина поливомоеч</w:t>
      </w:r>
      <w:r w:rsidR="0013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/или ледоуборочная машина </w:t>
      </w: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заливки льда) 1 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4D520F" w:rsidRPr="001B5B02" w:rsidRDefault="00131BE8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 фигурные-100пар</w:t>
      </w:r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Станок для заточки коньков для фигурного катания 1 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Вспомогательный спорт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нвентарь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</w:t>
      </w:r>
      <w:r w:rsidR="00E818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фитнес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зале</w:t>
      </w:r>
      <w:r w:rsidRPr="001B5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Зеркало-2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 (С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проигрыватель) переносной 1 штук</w:t>
      </w:r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 гимнастический 15 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медицинбол) от 1 до 5 кг 2 шт</w:t>
      </w:r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Скакалка гимнастическая 20 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Скамейка гимнастическая 5 штук</w:t>
      </w:r>
    </w:p>
    <w:p w:rsidR="001B5B02" w:rsidRPr="001B5B02" w:rsidRDefault="001B5B02" w:rsidP="001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Станок хореографический 2шт</w:t>
      </w:r>
    </w:p>
    <w:p w:rsidR="00B3419D" w:rsidRDefault="001B5B02" w:rsidP="00131BE8">
      <w:pPr>
        <w:ind w:left="15"/>
        <w:jc w:val="both"/>
        <w:rPr>
          <w:rFonts w:ascii="Times New Roman" w:hAnsi="Times New Roman"/>
          <w:b/>
          <w:sz w:val="28"/>
          <w:szCs w:val="28"/>
        </w:rPr>
      </w:pPr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Стенка гимнастическая 4 </w:t>
      </w:r>
      <w:proofErr w:type="gramStart"/>
      <w:r w:rsidRPr="001B5B0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</w:p>
    <w:p w:rsidR="00131BE8" w:rsidRDefault="00131BE8" w:rsidP="00131BE8">
      <w:pPr>
        <w:ind w:left="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.Форма аттестации.</w:t>
      </w:r>
    </w:p>
    <w:p w:rsidR="00131BE8" w:rsidRPr="008426B3" w:rsidRDefault="00131BE8" w:rsidP="00131B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56">
        <w:rPr>
          <w:rFonts w:ascii="Times New Roman" w:hAnsi="Times New Roman"/>
          <w:sz w:val="28"/>
          <w:szCs w:val="28"/>
        </w:rPr>
        <w:t>Промежуточная</w:t>
      </w:r>
      <w:r>
        <w:rPr>
          <w:rFonts w:ascii="Times New Roman" w:hAnsi="Times New Roman"/>
          <w:sz w:val="28"/>
          <w:szCs w:val="28"/>
        </w:rPr>
        <w:t xml:space="preserve">  и итоговая </w:t>
      </w:r>
      <w:r w:rsidRPr="00CA2956">
        <w:rPr>
          <w:rFonts w:ascii="Times New Roman" w:hAnsi="Times New Roman"/>
          <w:sz w:val="28"/>
          <w:szCs w:val="28"/>
        </w:rPr>
        <w:t xml:space="preserve"> аттестация обучающихся проводится ежегодно в</w:t>
      </w:r>
      <w:r>
        <w:rPr>
          <w:rFonts w:ascii="Times New Roman" w:hAnsi="Times New Roman"/>
          <w:sz w:val="28"/>
          <w:szCs w:val="28"/>
        </w:rPr>
        <w:t xml:space="preserve"> январе и мае </w:t>
      </w:r>
      <w:r w:rsidRPr="00CA2956">
        <w:rPr>
          <w:rFonts w:ascii="Times New Roman" w:hAnsi="Times New Roman"/>
          <w:sz w:val="28"/>
          <w:szCs w:val="28"/>
        </w:rPr>
        <w:t>, в форме сдачи контрольно-переводных нормативов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A2956">
        <w:rPr>
          <w:rFonts w:ascii="Times New Roman" w:hAnsi="Times New Roman"/>
          <w:sz w:val="28"/>
          <w:szCs w:val="28"/>
        </w:rPr>
        <w:t>общей, специальной физической и технической подготовке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569E">
        <w:rPr>
          <w:rFonts w:ascii="Times New Roman" w:hAnsi="Times New Roman"/>
          <w:sz w:val="28"/>
          <w:szCs w:val="28"/>
        </w:rPr>
        <w:t xml:space="preserve">  предусмотренных программой</w:t>
      </w:r>
      <w:r w:rsidRPr="00CA2956">
        <w:rPr>
          <w:rFonts w:ascii="Times New Roman" w:eastAsia="Andale Sans UI" w:hAnsi="Times New Roman"/>
          <w:kern w:val="1"/>
          <w:sz w:val="28"/>
          <w:szCs w:val="28"/>
        </w:rPr>
        <w:t xml:space="preserve"> и по результатам оценивается индивидуальная динамика изменений уровня физической подготовленности каждого </w:t>
      </w:r>
      <w:r w:rsidR="00E81882">
        <w:rPr>
          <w:rFonts w:ascii="Times New Roman" w:eastAsia="Andale Sans UI" w:hAnsi="Times New Roman"/>
          <w:kern w:val="1"/>
          <w:sz w:val="28"/>
          <w:szCs w:val="28"/>
        </w:rPr>
        <w:t>об</w:t>
      </w:r>
      <w:r>
        <w:rPr>
          <w:rFonts w:ascii="Times New Roman" w:eastAsia="Andale Sans UI" w:hAnsi="Times New Roman"/>
          <w:kern w:val="1"/>
          <w:sz w:val="28"/>
          <w:szCs w:val="28"/>
        </w:rPr>
        <w:t>уча</w:t>
      </w:r>
      <w:r w:rsidR="00E81882">
        <w:rPr>
          <w:rFonts w:ascii="Times New Roman" w:eastAsia="Andale Sans UI" w:hAnsi="Times New Roman"/>
          <w:kern w:val="1"/>
          <w:sz w:val="28"/>
          <w:szCs w:val="28"/>
        </w:rPr>
        <w:t>ю</w:t>
      </w:r>
      <w:r>
        <w:rPr>
          <w:rFonts w:ascii="Times New Roman" w:eastAsia="Andale Sans UI" w:hAnsi="Times New Roman"/>
          <w:kern w:val="1"/>
          <w:sz w:val="28"/>
          <w:szCs w:val="28"/>
        </w:rPr>
        <w:t>щегося</w:t>
      </w:r>
      <w:proofErr w:type="gramStart"/>
      <w:r>
        <w:rPr>
          <w:rFonts w:ascii="Times New Roman" w:eastAsia="Andale Sans UI" w:hAnsi="Times New Roman"/>
          <w:kern w:val="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 w:rsidRPr="00CA29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теоретической части программы в форме собеседования Основные вопросы, темы, разделы изложены в оценочном материале (п.7). </w:t>
      </w:r>
      <w:r w:rsidRPr="008426B3">
        <w:rPr>
          <w:rFonts w:ascii="Times New Roman" w:eastAsia="Calibri" w:hAnsi="Times New Roman" w:cs="Times New Roman"/>
          <w:sz w:val="28"/>
          <w:szCs w:val="28"/>
        </w:rPr>
        <w:t>Целью проведения аттестации  обучающихся является  оценка уровня освоения обучающимися дополнительной  общер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B569E">
        <w:rPr>
          <w:rFonts w:ascii="Times New Roman" w:eastAsia="Calibri" w:hAnsi="Times New Roman" w:cs="Times New Roman"/>
          <w:sz w:val="28"/>
          <w:szCs w:val="28"/>
        </w:rPr>
        <w:t>звивающей программы</w:t>
      </w:r>
      <w:proofErr w:type="gramStart"/>
      <w:r w:rsidR="00CB5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6B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31BE8" w:rsidRPr="008426B3" w:rsidRDefault="00131BE8" w:rsidP="00131BE8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аттестации:</w:t>
      </w:r>
    </w:p>
    <w:p w:rsidR="00131BE8" w:rsidRPr="008426B3" w:rsidRDefault="00131BE8" w:rsidP="00131BE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полноты реализации дополнительной 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5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по фигурному катанию</w:t>
      </w: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BE8" w:rsidRPr="008426B3" w:rsidRDefault="00131BE8" w:rsidP="00131BE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 уровня  подготовки  обучающихся по теоретической, общей физической, специальной физической  и </w:t>
      </w:r>
      <w:proofErr w:type="gramStart"/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 – тактической</w:t>
      </w:r>
      <w:proofErr w:type="gramEnd"/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итогов участия в соревнованиях.</w:t>
      </w:r>
    </w:p>
    <w:p w:rsidR="00131BE8" w:rsidRPr="008426B3" w:rsidRDefault="00131BE8" w:rsidP="00131BE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необходимых изменений в содержание и методику образовательной деятельности.</w:t>
      </w:r>
    </w:p>
    <w:p w:rsidR="00131BE8" w:rsidRPr="008426B3" w:rsidRDefault="00131BE8" w:rsidP="00131BE8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26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Сроки  проведения  аттестации  </w:t>
      </w:r>
      <w:proofErr w:type="gramStart"/>
      <w:r w:rsidRPr="008426B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426B3">
        <w:rPr>
          <w:rFonts w:ascii="Times New Roman" w:eastAsia="Calibri" w:hAnsi="Times New Roman" w:cs="Times New Roman"/>
          <w:sz w:val="28"/>
          <w:szCs w:val="28"/>
        </w:rPr>
        <w:t xml:space="preserve">    устанавливаются  в соответствии с календарным учебным графиком.  </w:t>
      </w:r>
    </w:p>
    <w:p w:rsidR="00131BE8" w:rsidRPr="008426B3" w:rsidRDefault="00131BE8" w:rsidP="0013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проведения   аттестации обучающихся в учреждении создается аттестационная комиссия (не менее пяти человек). Состав комиссии утверждается приказом директора  учреждения.  Результаты проведения аттестации заносятся в протокол и  заверяются членами аттестационной комиссии</w:t>
      </w:r>
      <w:r w:rsid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BE8" w:rsidRPr="008426B3" w:rsidRDefault="00131BE8" w:rsidP="00131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устанавливаются  следующие формы  аттестация </w:t>
      </w:r>
      <w:proofErr w:type="gramStart"/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42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BE8" w:rsidRPr="00E81882" w:rsidRDefault="00131BE8" w:rsidP="00131BE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 - в форме  устного опроса;</w:t>
      </w:r>
    </w:p>
    <w:p w:rsidR="00131BE8" w:rsidRPr="00E81882" w:rsidRDefault="00131BE8" w:rsidP="00E81882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 – сдача контрольных нормативо</w:t>
      </w:r>
      <w:proofErr w:type="gramStart"/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в </w:t>
      </w:r>
      <w:r w:rsidR="0058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1BE8" w:rsidRPr="00E81882" w:rsidRDefault="00131BE8" w:rsidP="00E81882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 физическая подготовка – сдача контрольных  тесто</w:t>
      </w:r>
      <w:proofErr w:type="gramStart"/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в </w:t>
      </w:r>
      <w:r w:rsidR="0058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1882" w:rsidRDefault="00F5501F" w:rsidP="00131BE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</w:t>
      </w:r>
      <w:r w:rsidR="00131BE8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–  сдача контрольных  нормативов</w:t>
      </w:r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перевода в </w:t>
      </w:r>
      <w:r w:rsidR="0058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  <w:r w:rsidR="00E81882"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1BE8" w:rsidRPr="00E81882" w:rsidRDefault="00131BE8" w:rsidP="00131BE8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-  определяется по итогам учебного года (спортивного сезона)</w:t>
      </w:r>
    </w:p>
    <w:p w:rsidR="00131BE8" w:rsidRPr="004067C5" w:rsidRDefault="00131BE8" w:rsidP="00CB569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6BDF">
        <w:rPr>
          <w:rFonts w:ascii="Times New Roman" w:hAnsi="Times New Roman"/>
          <w:b/>
          <w:bCs/>
          <w:color w:val="000000"/>
          <w:sz w:val="28"/>
          <w:szCs w:val="28"/>
        </w:rPr>
        <w:t xml:space="preserve"> 4.Учебный план</w:t>
      </w:r>
      <w:r w:rsidRPr="00E66BDF">
        <w:rPr>
          <w:rFonts w:ascii="Times New Roman" w:hAnsi="Times New Roman"/>
          <w:color w:val="000000"/>
          <w:sz w:val="28"/>
          <w:szCs w:val="28"/>
        </w:rPr>
        <w:t>.</w:t>
      </w:r>
    </w:p>
    <w:p w:rsidR="00131BE8" w:rsidRPr="002569F3" w:rsidRDefault="00131BE8" w:rsidP="00E8188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программы представлен в разделах  учебного плана, отражающих тот или иной вид подготовки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теоретическую, общефизическую и специальную физическую</w:t>
      </w:r>
      <w:r w:rsidR="00F5501F">
        <w:rPr>
          <w:rFonts w:ascii="Times New Roman" w:hAnsi="Times New Roman"/>
          <w:sz w:val="28"/>
          <w:szCs w:val="28"/>
        </w:rPr>
        <w:t xml:space="preserve"> подготовки, техническую и  хореограф</w:t>
      </w:r>
      <w:r w:rsidR="00E81882">
        <w:rPr>
          <w:rFonts w:ascii="Times New Roman" w:hAnsi="Times New Roman"/>
          <w:sz w:val="28"/>
          <w:szCs w:val="28"/>
        </w:rPr>
        <w:t>ическую.</w:t>
      </w:r>
    </w:p>
    <w:tbl>
      <w:tblPr>
        <w:tblpPr w:leftFromText="180" w:rightFromText="180" w:vertAnchor="text" w:tblpY="118"/>
        <w:tblW w:w="98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5386"/>
        <w:gridCol w:w="4132"/>
      </w:tblGrid>
      <w:tr w:rsidR="00131BE8" w:rsidRPr="002569F3" w:rsidTr="00325923">
        <w:trPr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спортивно-оздоровительный</w:t>
            </w:r>
          </w:p>
        </w:tc>
      </w:tr>
      <w:tr w:rsidR="00131BE8" w:rsidRPr="002569F3" w:rsidTr="00325923">
        <w:trPr>
          <w:trHeight w:val="509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131BE8" w:rsidRPr="002569F3" w:rsidTr="00325923">
        <w:trPr>
          <w:trHeight w:val="509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BE8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31BE8" w:rsidRPr="002569F3" w:rsidTr="00325923">
        <w:trPr>
          <w:trHeight w:val="1017"/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0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1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1BE8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580833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81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1BE8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580833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131BE8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F5501F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Хореографическая  </w:t>
            </w:r>
            <w:r w:rsidR="00131BE8"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E81882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31BE8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325923">
            <w:pPr>
              <w:spacing w:before="75" w:after="300"/>
              <w:ind w:left="12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испытания</w:t>
            </w:r>
            <w:r w:rsidR="00325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</w:t>
            </w:r>
            <w:r w:rsidR="00112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ревнования</w:t>
            </w:r>
            <w:r w:rsidR="00325923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r w:rsidR="003259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325923" w:rsidRPr="003259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частие в </w:t>
            </w:r>
            <w:r w:rsidR="00325923" w:rsidRPr="00325923">
              <w:rPr>
                <w:rFonts w:ascii="Times New Roman" w:hAnsi="Times New Roman" w:cs="Times New Roman"/>
                <w:sz w:val="28"/>
                <w:szCs w:val="28"/>
              </w:rPr>
              <w:t>районных и областных выездных соревнованиях не более 4 раз в учебный год</w:t>
            </w:r>
            <w:r w:rsidR="00325923" w:rsidRPr="0032592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соревнованиях учреждения.</w:t>
            </w:r>
            <w:r w:rsidR="00325923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E49D3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9D3" w:rsidRDefault="00EE49D3" w:rsidP="00EE49D3">
            <w:pPr>
              <w:spacing w:before="75"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9D3" w:rsidRDefault="00EE49D3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9D3" w:rsidRPr="002569F3" w:rsidRDefault="00EE49D3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BE8" w:rsidRPr="002569F3" w:rsidTr="00325923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131BE8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E8" w:rsidRPr="002569F3" w:rsidRDefault="00580833" w:rsidP="004067C5">
            <w:pPr>
              <w:spacing w:before="75" w:after="300"/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</w:tbl>
    <w:p w:rsidR="00131BE8" w:rsidRPr="002569F3" w:rsidRDefault="00131BE8" w:rsidP="004067C5">
      <w:pPr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19D" w:rsidRDefault="00B3419D" w:rsidP="004067C5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19D" w:rsidRDefault="00B3419D" w:rsidP="004067C5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19D" w:rsidRDefault="00B3419D" w:rsidP="004067C5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19D" w:rsidRDefault="00B3419D" w:rsidP="004067C5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E8" w:rsidRDefault="004067C5" w:rsidP="00CB569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31BE8" w:rsidRPr="0025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 </w:t>
      </w:r>
      <w:r w:rsidR="00131BE8">
        <w:rPr>
          <w:rFonts w:ascii="Times New Roman" w:eastAsia="Calibri" w:hAnsi="Times New Roman" w:cs="Times New Roman"/>
          <w:b/>
          <w:sz w:val="28"/>
          <w:szCs w:val="28"/>
        </w:rPr>
        <w:t>учебный план-график</w:t>
      </w:r>
    </w:p>
    <w:p w:rsidR="004067C5" w:rsidRPr="002569F3" w:rsidRDefault="004067C5" w:rsidP="004067C5">
      <w:pPr>
        <w:ind w:left="-284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31BE8" w:rsidRPr="002569F3" w:rsidTr="00112C55">
        <w:trPr>
          <w:trHeight w:val="1366"/>
        </w:trPr>
        <w:tc>
          <w:tcPr>
            <w:tcW w:w="426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Сен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proofErr w:type="gramStart"/>
            <w:r w:rsidRPr="005D493A">
              <w:rPr>
                <w:rFonts w:ascii="Times New Roman" w:hAnsi="Times New Roman" w:cs="Times New Roman"/>
              </w:rPr>
              <w:t>Окт</w:t>
            </w:r>
            <w:proofErr w:type="gramEnd"/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Ноя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Дек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proofErr w:type="gramStart"/>
            <w:r w:rsidRPr="005D493A">
              <w:rPr>
                <w:rFonts w:ascii="Times New Roman" w:hAnsi="Times New Roman" w:cs="Times New Roman"/>
              </w:rPr>
              <w:t>Янв</w:t>
            </w:r>
            <w:proofErr w:type="gramEnd"/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Фев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Мар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proofErr w:type="gramStart"/>
            <w:r w:rsidRPr="005D493A">
              <w:rPr>
                <w:rFonts w:ascii="Times New Roman" w:hAnsi="Times New Roman" w:cs="Times New Roman"/>
              </w:rPr>
              <w:t>Апр</w:t>
            </w:r>
            <w:proofErr w:type="gramEnd"/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proofErr w:type="gramStart"/>
            <w:r w:rsidRPr="005D493A">
              <w:rPr>
                <w:rFonts w:ascii="Times New Roman" w:hAnsi="Times New Roman" w:cs="Times New Roman"/>
              </w:rPr>
              <w:t>АВГ</w:t>
            </w:r>
            <w:proofErr w:type="gramEnd"/>
          </w:p>
        </w:tc>
        <w:tc>
          <w:tcPr>
            <w:tcW w:w="1134" w:type="dxa"/>
          </w:tcPr>
          <w:p w:rsidR="00131BE8" w:rsidRPr="005D493A" w:rsidRDefault="00131BE8" w:rsidP="004067C5">
            <w:pPr>
              <w:ind w:left="-284" w:firstLine="284"/>
              <w:rPr>
                <w:rFonts w:ascii="Times New Roman" w:hAnsi="Times New Roman" w:cs="Times New Roman"/>
              </w:rPr>
            </w:pPr>
            <w:r w:rsidRPr="005D493A">
              <w:rPr>
                <w:rFonts w:ascii="Times New Roman" w:hAnsi="Times New Roman" w:cs="Times New Roman"/>
              </w:rPr>
              <w:t>Всего</w:t>
            </w:r>
          </w:p>
        </w:tc>
      </w:tr>
      <w:tr w:rsidR="00131BE8" w:rsidRPr="002569F3" w:rsidTr="00112C55">
        <w:trPr>
          <w:trHeight w:val="435"/>
        </w:trPr>
        <w:tc>
          <w:tcPr>
            <w:tcW w:w="426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1BE8" w:rsidRPr="002569F3" w:rsidTr="00112C55">
        <w:trPr>
          <w:trHeight w:val="465"/>
        </w:trPr>
        <w:tc>
          <w:tcPr>
            <w:tcW w:w="426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E81882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131BE8" w:rsidRPr="002569F3" w:rsidRDefault="00131BE8" w:rsidP="00E81882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1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0833" w:rsidRPr="002569F3" w:rsidTr="00112C55">
        <w:trPr>
          <w:trHeight w:val="465"/>
        </w:trPr>
        <w:tc>
          <w:tcPr>
            <w:tcW w:w="426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C5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80833" w:rsidRPr="002569F3" w:rsidTr="00112C55">
        <w:trPr>
          <w:trHeight w:val="450"/>
        </w:trPr>
        <w:tc>
          <w:tcPr>
            <w:tcW w:w="426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 </w:t>
            </w: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580833" w:rsidRPr="002569F3" w:rsidRDefault="00580833" w:rsidP="00580833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31BE8" w:rsidRPr="002569F3" w:rsidTr="00112C55">
        <w:trPr>
          <w:trHeight w:val="210"/>
        </w:trPr>
        <w:tc>
          <w:tcPr>
            <w:tcW w:w="426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31BE8" w:rsidRPr="002569F3" w:rsidRDefault="000E6AF5" w:rsidP="000E6AF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31BE8" w:rsidRPr="002569F3" w:rsidRDefault="005D493A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BE8" w:rsidRPr="002569F3" w:rsidTr="00112C55">
        <w:trPr>
          <w:trHeight w:val="210"/>
        </w:trPr>
        <w:tc>
          <w:tcPr>
            <w:tcW w:w="426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</w:t>
            </w:r>
            <w:r w:rsidR="00112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нормативы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34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BE8" w:rsidRPr="002569F3" w:rsidTr="00112C55">
        <w:trPr>
          <w:trHeight w:val="210"/>
        </w:trPr>
        <w:tc>
          <w:tcPr>
            <w:tcW w:w="426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31BE8" w:rsidRPr="002569F3" w:rsidRDefault="00131BE8" w:rsidP="005D493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31BE8" w:rsidRPr="002569F3" w:rsidRDefault="00131BE8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69F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134" w:type="dxa"/>
          </w:tcPr>
          <w:p w:rsidR="00131BE8" w:rsidRPr="002569F3" w:rsidRDefault="00580833" w:rsidP="004067C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</w:tbl>
    <w:p w:rsidR="00131BE8" w:rsidRPr="002569F3" w:rsidRDefault="00131BE8" w:rsidP="004067C5">
      <w:pPr>
        <w:spacing w:before="100" w:beforeAutospacing="1" w:after="100" w:afterAutospacing="1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BE8" w:rsidRPr="002569F3" w:rsidRDefault="00131BE8" w:rsidP="004067C5">
      <w:pPr>
        <w:widowControl w:val="0"/>
        <w:autoSpaceDE w:val="0"/>
        <w:autoSpaceDN w:val="0"/>
        <w:adjustRightInd w:val="0"/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E8" w:rsidRPr="00D62D36" w:rsidRDefault="00131BE8" w:rsidP="00EE49D3">
      <w:pPr>
        <w:keepNext/>
        <w:keepLines/>
        <w:pageBreakBefore/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62D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Рабочая программа </w:t>
      </w:r>
    </w:p>
    <w:p w:rsidR="00131BE8" w:rsidRDefault="00131BE8" w:rsidP="004067C5">
      <w:pPr>
        <w:pStyle w:val="aa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6</w:t>
      </w:r>
      <w:r w:rsidRPr="002569F3">
        <w:rPr>
          <w:rFonts w:ascii="Times New Roman" w:hAnsi="Times New Roman"/>
          <w:b/>
          <w:bCs/>
          <w:color w:val="000000"/>
          <w:sz w:val="28"/>
          <w:szCs w:val="28"/>
        </w:rPr>
        <w:t>.1Теоретическая подготовка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(11 час)</w:t>
      </w:r>
    </w:p>
    <w:p w:rsidR="00131BE8" w:rsidRPr="009158D1" w:rsidRDefault="00131BE8" w:rsidP="004067C5">
      <w:pPr>
        <w:pStyle w:val="aa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proofErr w:type="gramStart"/>
      <w:r w:rsidRPr="009158D1">
        <w:rPr>
          <w:rFonts w:ascii="Times New Roman" w:hAnsi="Times New Roman"/>
          <w:sz w:val="28"/>
          <w:szCs w:val="28"/>
        </w:rPr>
        <w:t>В  содержании  теор</w:t>
      </w:r>
      <w:r>
        <w:rPr>
          <w:rFonts w:ascii="Times New Roman" w:hAnsi="Times New Roman"/>
          <w:sz w:val="28"/>
          <w:szCs w:val="28"/>
        </w:rPr>
        <w:t>етического  материала выделено 7</w:t>
      </w:r>
      <w:r w:rsidRPr="009158D1">
        <w:rPr>
          <w:rFonts w:ascii="Times New Roman" w:hAnsi="Times New Roman"/>
          <w:sz w:val="28"/>
          <w:szCs w:val="28"/>
        </w:rPr>
        <w:t xml:space="preserve"> основных тем, которые охватывают  минимум знаний   необходимых  обучающимся.</w:t>
      </w:r>
      <w:proofErr w:type="gramEnd"/>
    </w:p>
    <w:p w:rsidR="0007403B" w:rsidRDefault="00131BE8" w:rsidP="004067C5">
      <w:pPr>
        <w:spacing w:after="0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91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проведении теоретических занятий используются аудиторные и внеудиторные  (самостоятельные) занятия которые проводятся по  группам или индивидуально. Аудиторные занятия проводятся  в форме бесед, рассказа, лекции, сообщения, семинара  и  другие.    Учебный материал распределяется на весь период обучения. При проведении теоретических занятий учитывается возраст  обучающихся и материал излагается в доступной им форме</w:t>
      </w:r>
      <w:proofErr w:type="gramStart"/>
      <w:r w:rsidRPr="0091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8D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158D1">
        <w:rPr>
          <w:rFonts w:ascii="Times New Roman" w:eastAsia="Calibri" w:hAnsi="Times New Roman" w:cs="Times New Roman"/>
          <w:sz w:val="28"/>
          <w:szCs w:val="28"/>
        </w:rPr>
        <w:t>еоретические знания  имеют определенную целевую направленность: вырабатывать у занимающихся умение использовать полученные знания на практике в условиях занятий,</w:t>
      </w:r>
    </w:p>
    <w:p w:rsidR="00131BE8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5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 в России.</w:t>
      </w:r>
      <w:r w:rsidRPr="0025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F250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ч</w:t>
      </w:r>
    </w:p>
    <w:p w:rsidR="00131BE8" w:rsidRPr="002569F3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физической культу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и спорта, их оздоровительное и воспитательное значение</w:t>
      </w:r>
      <w:proofErr w:type="gramStart"/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0133B3">
        <w:rPr>
          <w:rFonts w:ascii="Times New Roman" w:hAnsi="Times New Roman" w:cs="Times New Roman"/>
          <w:color w:val="000000"/>
          <w:sz w:val="28"/>
          <w:szCs w:val="28"/>
        </w:rPr>
        <w:t>Понятие о физической культуре и спорте как средстве укрепления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  <w:t>здоровья и подготовки к трудовой деятельности. Спорт как средство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  <w:t>воспитания воли, жизненно важных умений и навыков</w:t>
      </w:r>
    </w:p>
    <w:p w:rsidR="00131BE8" w:rsidRPr="00F25024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250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Сведения о строении и функциях организма человека.-1ч</w:t>
      </w:r>
    </w:p>
    <w:p w:rsidR="00131BE8" w:rsidRPr="002569F3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Костная и мышечная системы, связочный аппарат, сердечно-сосудистая и дыхатель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системы человека</w:t>
      </w:r>
      <w:proofErr w:type="gramStart"/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403B" w:rsidRPr="000133B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07403B" w:rsidRPr="000133B3">
        <w:rPr>
          <w:rFonts w:ascii="Times New Roman" w:hAnsi="Times New Roman" w:cs="Times New Roman"/>
          <w:color w:val="000000"/>
          <w:sz w:val="28"/>
          <w:szCs w:val="28"/>
        </w:rPr>
        <w:t>ведения о строении и функциях организма человека</w:t>
      </w:r>
    </w:p>
    <w:p w:rsidR="00131BE8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250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Влияние физических упражнений на организм человека.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-1ч</w:t>
      </w:r>
    </w:p>
    <w:p w:rsidR="00131BE8" w:rsidRPr="002569F3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физических упражнений на увеличение мышечной массы, работоспособ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мышц и подвижность суставов, развитие </w:t>
      </w:r>
      <w:proofErr w:type="gramStart"/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систем.</w:t>
      </w:r>
    </w:p>
    <w:p w:rsidR="00131BE8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F250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Гигиена, врачебный контроль и самоконтроль</w:t>
      </w:r>
      <w:r w:rsidRPr="0025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-2</w:t>
      </w:r>
      <w:r w:rsidRPr="00F250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</w:t>
      </w:r>
    </w:p>
    <w:p w:rsidR="00131BE8" w:rsidRPr="002569F3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бования к местам физкультурно-спортивных занятий. Понятие о трав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и их предупреждении. Первая помощь при ушибах, растяжении свя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зок. Общие гигиенические требования </w:t>
      </w:r>
      <w:proofErr w:type="gramStart"/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ф\катанием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Общий режим дня. Гигиенические требования к инвентарю, спортивной одежде и обуви.</w:t>
      </w:r>
    </w:p>
    <w:p w:rsidR="00A9783A" w:rsidRPr="00A9783A" w:rsidRDefault="00131BE8" w:rsidP="00A9783A">
      <w:pPr>
        <w:spacing w:before="75" w:after="300"/>
        <w:ind w:left="-284" w:firstLine="28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97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A978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Правила   соревнований.-3ч</w:t>
      </w:r>
    </w:p>
    <w:p w:rsidR="00A9783A" w:rsidRPr="00A9783A" w:rsidRDefault="00A9783A" w:rsidP="00A9783A">
      <w:pPr>
        <w:spacing w:before="75" w:after="300"/>
        <w:ind w:left="-284"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7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Названия элементов. Скольжение. Уровни сложности предписанных элементов.</w:t>
      </w:r>
    </w:p>
    <w:p w:rsidR="00131BE8" w:rsidRPr="00A9783A" w:rsidRDefault="00A9783A" w:rsidP="00A9783A">
      <w:pPr>
        <w:spacing w:before="75" w:after="300"/>
        <w:ind w:left="-284" w:firstLine="28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7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виды соревнований. Права и обязанности участников. Состав судейской коллегии. Роль судей, их права и обязанности. Правила оценки элементов при исполнении короткой и произвольной программ.</w:t>
      </w:r>
    </w:p>
    <w:p w:rsidR="00131BE8" w:rsidRPr="0007403B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F2502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Места занятий и инвентарь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-1 ч</w:t>
      </w:r>
      <w:r w:rsidR="0007403B" w:rsidRPr="000133B3">
        <w:rPr>
          <w:rFonts w:ascii="Times New Roman" w:hAnsi="Times New Roman" w:cs="Times New Roman"/>
          <w:color w:val="000000"/>
          <w:sz w:val="28"/>
          <w:szCs w:val="28"/>
        </w:rPr>
        <w:t>Правила организации занятий и п</w:t>
      </w:r>
      <w:r w:rsidR="0007403B">
        <w:rPr>
          <w:rFonts w:ascii="Times New Roman" w:hAnsi="Times New Roman" w:cs="Times New Roman"/>
          <w:color w:val="000000"/>
          <w:sz w:val="28"/>
          <w:szCs w:val="28"/>
        </w:rPr>
        <w:t>оведения в спортивном зале и на льду.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мест занятий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 и на ледовой</w:t>
      </w:r>
      <w:r w:rsidRPr="0025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площадке.</w:t>
      </w:r>
    </w:p>
    <w:p w:rsidR="0007403B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25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Техника безопасности на занятиях. ПДД.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 ч</w:t>
      </w:r>
      <w:r w:rsidR="00074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</w:t>
      </w:r>
    </w:p>
    <w:p w:rsidR="00131BE8" w:rsidRPr="0007403B" w:rsidRDefault="00131BE8" w:rsidP="004067C5">
      <w:pPr>
        <w:spacing w:before="75" w:after="300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DF9">
        <w:rPr>
          <w:rStyle w:val="FontStyle16"/>
          <w:sz w:val="28"/>
          <w:szCs w:val="28"/>
        </w:rPr>
        <w:t>Основные меры безопасности и правила поведения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правил  дорожного движения и пожарной безопасности.</w:t>
      </w:r>
    </w:p>
    <w:p w:rsidR="00B3419D" w:rsidRDefault="00131BE8" w:rsidP="000E6AF5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Pr="00FE6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</w:t>
      </w:r>
      <w:r w:rsidR="009534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физическая </w:t>
      </w:r>
      <w:r w:rsidRPr="006D6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подготовка </w:t>
      </w:r>
      <w:r w:rsidRPr="006D6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(ОФП</w:t>
      </w:r>
      <w:r w:rsidR="005D4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B3419D" w:rsidRDefault="00700F05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133B3">
        <w:rPr>
          <w:rFonts w:ascii="Times New Roman" w:hAnsi="Times New Roman" w:cs="Times New Roman"/>
          <w:color w:val="000000"/>
          <w:sz w:val="28"/>
          <w:szCs w:val="28"/>
        </w:rPr>
        <w:t>Средствами внеледовой подготовки на данном этапе служат:</w:t>
      </w:r>
      <w:proofErr w:type="gramStart"/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419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F5501F">
        <w:rPr>
          <w:rFonts w:ascii="Times New Roman" w:hAnsi="Times New Roman" w:cs="Times New Roman"/>
          <w:color w:val="000000"/>
          <w:sz w:val="28"/>
          <w:szCs w:val="28"/>
        </w:rPr>
        <w:t>общеразвивающие упражнения:</w:t>
      </w:r>
    </w:p>
    <w:p w:rsidR="00F5501F" w:rsidRPr="00F5501F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упражнения на м-цы брюшного пресса</w:t>
      </w:r>
    </w:p>
    <w:p w:rsidR="00F5501F" w:rsidRPr="00F5501F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упражнения на м-цы спины</w:t>
      </w:r>
    </w:p>
    <w:p w:rsidR="00F5501F" w:rsidRPr="00F5501F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упражнения </w:t>
      </w:r>
      <w:proofErr w:type="gramStart"/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боковые м-цы.</w:t>
      </w:r>
    </w:p>
    <w:p w:rsidR="00F5501F" w:rsidRPr="00F5501F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упражнения на развитие скорости</w:t>
      </w:r>
    </w:p>
    <w:p w:rsidR="00F5501F" w:rsidRPr="00F5501F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упражнения для м-ц рук и кистей</w:t>
      </w:r>
    </w:p>
    <w:p w:rsidR="00F5501F" w:rsidRPr="00F5501F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упражнения для м-ц ног и стоп</w:t>
      </w:r>
    </w:p>
    <w:p w:rsidR="00277763" w:rsidRPr="00277763" w:rsidRDefault="00277763" w:rsidP="004E0CD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6.3</w:t>
      </w:r>
      <w:r w:rsidRPr="006D61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Специальная физическая подготовка (СФП)</w:t>
      </w:r>
    </w:p>
    <w:p w:rsidR="00F5501F" w:rsidRDefault="00277763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77763">
        <w:rPr>
          <w:rFonts w:ascii="Times New Roman" w:hAnsi="Times New Roman" w:cs="Times New Roman"/>
          <w:color w:val="000000"/>
          <w:sz w:val="28"/>
          <w:szCs w:val="28"/>
        </w:rPr>
        <w:t>Для развития физических каче</w:t>
      </w:r>
      <w:proofErr w:type="gramStart"/>
      <w:r w:rsidRPr="00277763">
        <w:rPr>
          <w:rFonts w:ascii="Times New Roman" w:hAnsi="Times New Roman" w:cs="Times New Roman"/>
          <w:color w:val="000000"/>
          <w:sz w:val="28"/>
          <w:szCs w:val="28"/>
        </w:rPr>
        <w:t>ств сл</w:t>
      </w:r>
      <w:proofErr w:type="gramEnd"/>
      <w:r w:rsidRPr="00277763">
        <w:rPr>
          <w:rFonts w:ascii="Times New Roman" w:hAnsi="Times New Roman" w:cs="Times New Roman"/>
          <w:color w:val="000000"/>
          <w:sz w:val="28"/>
          <w:szCs w:val="28"/>
        </w:rPr>
        <w:t>едует исп</w:t>
      </w:r>
      <w:r w:rsidR="0037601D">
        <w:rPr>
          <w:rFonts w:ascii="Times New Roman" w:hAnsi="Times New Roman" w:cs="Times New Roman"/>
          <w:color w:val="000000"/>
          <w:sz w:val="28"/>
          <w:szCs w:val="28"/>
        </w:rPr>
        <w:t>ользовать следующие</w:t>
      </w:r>
      <w:r w:rsidR="0037601D">
        <w:rPr>
          <w:rFonts w:ascii="Times New Roman" w:hAnsi="Times New Roman" w:cs="Times New Roman"/>
          <w:color w:val="000000"/>
          <w:sz w:val="28"/>
          <w:szCs w:val="28"/>
        </w:rPr>
        <w:br/>
        <w:t>упражнения:</w:t>
      </w:r>
      <w:r w:rsidRPr="00277763">
        <w:rPr>
          <w:rFonts w:ascii="Times New Roman" w:hAnsi="Times New Roman" w:cs="Times New Roman"/>
          <w:color w:val="000000"/>
        </w:rPr>
        <w:br/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для развития ловкости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>: акробатические упражнения (кувырки,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перекаты, мостик), внезапные остановки. Изменения направления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движения при ходьбе и беге; преодоление препятствий, броски и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ловлю мяча в различных положениях, игры, эстафеты;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для развития координации: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движения руки ног в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сочетании друг с другом, ходьба спиной вперед, подвижные игры и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эстафеты;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- для развития скоростно-силовых качеств: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прыжки в высоту (с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места, с разбега, с двух на одну</w:t>
      </w:r>
      <w:proofErr w:type="gramStart"/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с двух на две ноги и т.д.) прыжки в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длину с места, тройной прыжок с места, с разбега, многоскоки, бег с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препятствием, игры, эстафеты с прыжками с бегом;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- для развития быстроты: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быстрых движений, быстрое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реагирование в процессе игр; повторное пробегание отрезков от 5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до 20м.</w:t>
      </w:r>
      <w:proofErr w:type="gramStart"/>
      <w:r w:rsidRPr="00277763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277763">
        <w:rPr>
          <w:rFonts w:ascii="Times New Roman" w:hAnsi="Times New Roman" w:cs="Times New Roman"/>
          <w:color w:val="000000"/>
          <w:sz w:val="28"/>
          <w:szCs w:val="28"/>
        </w:rPr>
        <w:t>скорения ,игры и эстафеты с использованием скоростных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упражнений;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- для развития равновесия: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в статическом равновесии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(позы на одной ноге, на коленях), упражнения в динамике (ходьба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по шнуру, линии, скамейке, бревну, по наклонной опоре, с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движениями рук );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- для развития силы: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прыжковые упражнени</w:t>
      </w:r>
      <w:proofErr w:type="gramStart"/>
      <w:r w:rsidRPr="00277763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277763">
        <w:rPr>
          <w:rFonts w:ascii="Times New Roman" w:hAnsi="Times New Roman" w:cs="Times New Roman"/>
          <w:color w:val="000000"/>
          <w:sz w:val="28"/>
          <w:szCs w:val="28"/>
        </w:rPr>
        <w:t>прыжки вверх на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месте, в продвижении, через препятствия, многоскоки, с поворотом,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с возвышения в глубину с отскоком);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37601D">
        <w:rPr>
          <w:rFonts w:ascii="Times New Roman" w:hAnsi="Times New Roman" w:cs="Times New Roman"/>
          <w:b/>
          <w:color w:val="000000"/>
          <w:sz w:val="28"/>
          <w:szCs w:val="28"/>
        </w:rPr>
        <w:t>для развития гибкости: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маховые движения с полной амплитудой,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стойки, рыбка, качалка, шпагаты, мостики, удержание ноги на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определенной высоте. 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1.Пассивная гибкость: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- складка вперед, грудь касается бедер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- мост из стойки, ноги на ширине плеч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-выкрут назад и вперед, кисти узко, руки прямые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-шпагаты на полу, полное касание бедрами пола, держать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- шпагат с гимнастической скамейки (правой и левой ногой)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2.Активная гибкость:</w:t>
      </w:r>
    </w:p>
    <w:p w:rsidR="00F5501F" w:rsidRPr="00F5501F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удержание ноги вперед, в сторону, назад</w:t>
      </w:r>
    </w:p>
    <w:p w:rsidR="0037601D" w:rsidRDefault="00F5501F" w:rsidP="00F5501F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F5501F">
        <w:rPr>
          <w:rFonts w:ascii="Times New Roman" w:hAnsi="Times New Roman" w:cs="Times New Roman"/>
          <w:color w:val="000000"/>
          <w:sz w:val="28"/>
          <w:szCs w:val="28"/>
        </w:rPr>
        <w:t>поднимание ноги вперед, перевод</w:t>
      </w:r>
    </w:p>
    <w:p w:rsidR="00C85D35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Подвижные игры с использованием  </w:t>
      </w:r>
      <w:r w:rsidR="00277763" w:rsidRPr="00277763">
        <w:rPr>
          <w:rFonts w:ascii="Times New Roman" w:hAnsi="Times New Roman" w:cs="Times New Roman"/>
          <w:color w:val="000000"/>
          <w:sz w:val="28"/>
          <w:szCs w:val="28"/>
        </w:rPr>
        <w:t>статических поз</w:t>
      </w:r>
      <w:proofErr w:type="gramStart"/>
      <w:r w:rsidR="00277763" w:rsidRPr="002777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77763" w:rsidRPr="00277763" w:rsidRDefault="00C85D35" w:rsidP="004067C5">
      <w:pPr>
        <w:spacing w:after="0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и ночь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601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7601D">
        <w:rPr>
          <w:rFonts w:ascii="Times New Roman" w:hAnsi="Times New Roman" w:cs="Times New Roman"/>
          <w:color w:val="000000"/>
          <w:sz w:val="28"/>
          <w:szCs w:val="28"/>
        </w:rPr>
        <w:t>игура-замри и т.д</w:t>
      </w:r>
      <w:r w:rsidR="00277763"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601D" w:rsidRDefault="00277763" w:rsidP="004067C5">
      <w:pPr>
        <w:spacing w:after="0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</w:t>
      </w:r>
      <w:r w:rsidRPr="00256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подготовка</w:t>
      </w:r>
    </w:p>
    <w:p w:rsidR="0037601D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имитационные упражнения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для овладения базовыми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двигательными действиями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полу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601D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имитация скольжения вперед, назад,</w:t>
      </w:r>
      <w:proofErr w:type="gramStart"/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77763">
        <w:rPr>
          <w:rFonts w:ascii="Times New Roman" w:hAnsi="Times New Roman" w:cs="Times New Roman"/>
          <w:color w:val="000000"/>
          <w:sz w:val="28"/>
          <w:szCs w:val="28"/>
        </w:rPr>
        <w:t>поворотам стоп одновременно из стороны в сторону на месте, с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  <w:t>продвижением;</w:t>
      </w:r>
    </w:p>
    <w:p w:rsidR="0037601D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испол</w:t>
      </w:r>
      <w:r w:rsidR="004067C5">
        <w:rPr>
          <w:rFonts w:ascii="Times New Roman" w:hAnsi="Times New Roman" w:cs="Times New Roman"/>
          <w:color w:val="000000"/>
          <w:sz w:val="28"/>
          <w:szCs w:val="28"/>
        </w:rPr>
        <w:t>нению полуфонариков и фонариков,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змейки,</w:t>
      </w:r>
      <w:proofErr w:type="gramStart"/>
      <w:r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277763">
        <w:rPr>
          <w:rFonts w:ascii="Times New Roman" w:hAnsi="Times New Roman" w:cs="Times New Roman"/>
          <w:color w:val="000000"/>
          <w:sz w:val="28"/>
          <w:szCs w:val="28"/>
        </w:rPr>
        <w:t>скрестных шагов вперед, назад;</w:t>
      </w:r>
    </w:p>
    <w:p w:rsidR="004067C5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67C5">
        <w:rPr>
          <w:rFonts w:ascii="Times New Roman" w:hAnsi="Times New Roman" w:cs="Times New Roman"/>
          <w:color w:val="000000"/>
          <w:sz w:val="28"/>
          <w:szCs w:val="28"/>
        </w:rPr>
        <w:t xml:space="preserve">имитация перебежки на месте в  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движении; </w:t>
      </w:r>
    </w:p>
    <w:p w:rsidR="004067C5" w:rsidRDefault="004067C5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-ласточка, пистолетик, спираль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7601D" w:rsidRDefault="004067C5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бег со сменой  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>направления и фронта движения.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60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а льду </w:t>
      </w:r>
    </w:p>
    <w:p w:rsidR="0037601D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-прыжки в  один оборот в каскаде</w:t>
      </w:r>
    </w:p>
    <w:p w:rsidR="0037601D" w:rsidRDefault="0037601D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аксель; </w:t>
      </w:r>
    </w:p>
    <w:p w:rsidR="007D5BD3" w:rsidRDefault="007D5BD3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>вращения в волчке, в ла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67C5">
        <w:rPr>
          <w:rFonts w:ascii="Times New Roman" w:hAnsi="Times New Roman" w:cs="Times New Roman"/>
          <w:color w:val="000000"/>
          <w:sz w:val="28"/>
          <w:szCs w:val="28"/>
        </w:rPr>
        <w:t xml:space="preserve">точке, </w:t>
      </w:r>
    </w:p>
    <w:p w:rsidR="007D5BD3" w:rsidRDefault="007D5BD3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 спирали, вперед, н</w:t>
      </w:r>
      <w:r>
        <w:rPr>
          <w:rFonts w:ascii="Times New Roman" w:hAnsi="Times New Roman" w:cs="Times New Roman"/>
          <w:color w:val="000000"/>
          <w:sz w:val="28"/>
          <w:szCs w:val="28"/>
        </w:rPr>
        <w:t>азад, со сменой ноги, по дугам</w:t>
      </w:r>
    </w:p>
    <w:p w:rsidR="007D5BD3" w:rsidRDefault="007D5BD3" w:rsidP="004067C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шаговых дорожек, шаги с тройками, перетяжками. </w:t>
      </w:r>
    </w:p>
    <w:p w:rsidR="00B54AF1" w:rsidRPr="000133B3" w:rsidRDefault="007D5BD3" w:rsidP="004067C5">
      <w:pPr>
        <w:spacing w:after="0"/>
        <w:ind w:left="-284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-реберное скольжение</w:t>
      </w:r>
      <w:r w:rsidR="0037601D" w:rsidRPr="002777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85D35" w:rsidRDefault="00284F9C" w:rsidP="00215378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F9C">
        <w:rPr>
          <w:rFonts w:ascii="Times New Roman" w:hAnsi="Times New Roman" w:cs="Times New Roman"/>
          <w:sz w:val="28"/>
          <w:szCs w:val="28"/>
        </w:rPr>
        <w:t>каскады и комбинации прыжков</w:t>
      </w:r>
      <w:proofErr w:type="gramStart"/>
      <w:r w:rsidRPr="00284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4F9C">
        <w:rPr>
          <w:rFonts w:ascii="Times New Roman" w:hAnsi="Times New Roman" w:cs="Times New Roman"/>
          <w:sz w:val="28"/>
          <w:szCs w:val="28"/>
        </w:rPr>
        <w:t>вращения со сменой ноги и позиции</w:t>
      </w:r>
    </w:p>
    <w:p w:rsidR="00215378" w:rsidRPr="00215378" w:rsidRDefault="00215378" w:rsidP="00215378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Средствами базовых двигательных  действий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льда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являются следующие упражнения: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сновная стойка у борта с опорой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руками и без них;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полуприседы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седы;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-ходьба на коньках вперед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133B3">
        <w:rPr>
          <w:rFonts w:ascii="Times New Roman" w:hAnsi="Times New Roman" w:cs="Times New Roman"/>
          <w:color w:val="000000"/>
          <w:sz w:val="28"/>
          <w:szCs w:val="28"/>
        </w:rPr>
        <w:t>азад, боком с опорой на борт и без опоры;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 ходьба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приставными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шагами;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ходьба в полуприседе;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ходьба на зубцах;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-скольжение на двух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ногах;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стартовые движения и скольжение со старта;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-разнообразные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остановки;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фонарики, змейки, скольжение вперед и назад;</w:t>
      </w:r>
      <w:proofErr w:type="gramStart"/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133B3">
        <w:rPr>
          <w:rFonts w:ascii="Times New Roman" w:hAnsi="Times New Roman" w:cs="Times New Roman"/>
          <w:color w:val="000000"/>
          <w:sz w:val="28"/>
          <w:szCs w:val="28"/>
        </w:rPr>
        <w:t>скольжение по дуге вперед и назад4 реберное скольжение по дуге;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перебежка вперед и назад;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смена направления скольжения;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-смена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фронта скольжения;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 поворотные элементы: тройки многократные</w:t>
      </w:r>
      <w:proofErr w:type="gramStart"/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133B3">
        <w:rPr>
          <w:rFonts w:ascii="Times New Roman" w:hAnsi="Times New Roman" w:cs="Times New Roman"/>
          <w:color w:val="000000"/>
          <w:sz w:val="28"/>
          <w:szCs w:val="28"/>
        </w:rPr>
        <w:t>тройки; спирали,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вращения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двух, на одной ноге на месте, с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захода.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вращения на двух ногахв приседе,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циркули вперед и назад.</w:t>
      </w:r>
      <w:proofErr w:type="gramStart"/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Пируэт. Волчок. Пируэт назад.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енты с опорной фазой (подскоки, 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перепрыгивания через препятствия, п</w:t>
      </w:r>
      <w:r>
        <w:rPr>
          <w:rFonts w:ascii="Times New Roman" w:hAnsi="Times New Roman" w:cs="Times New Roman"/>
          <w:color w:val="000000"/>
          <w:sz w:val="28"/>
          <w:szCs w:val="28"/>
        </w:rPr>
        <w:t>одскоки с поворотом в 0,5 и 1,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оборот;</w:t>
      </w:r>
    </w:p>
    <w:p w:rsidR="00F5501F" w:rsidRPr="00F5501F" w:rsidRDefault="00215378" w:rsidP="005D493A">
      <w:pPr>
        <w:ind w:left="-284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 прыжки толчком одной, двумя,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133B3">
        <w:rPr>
          <w:rFonts w:ascii="Times New Roman" w:hAnsi="Times New Roman" w:cs="Times New Roman"/>
          <w:color w:val="000000"/>
          <w:sz w:val="28"/>
          <w:szCs w:val="28"/>
        </w:rPr>
        <w:t>рыжки перекидной, сальхов,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тулуп, риттбергер в 1 оборот.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67C5" w:rsidRPr="00406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6.5.</w:t>
      </w:r>
      <w:r w:rsidR="00F55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Хореографическая</w:t>
      </w:r>
      <w:r w:rsidR="004067C5" w:rsidRPr="00406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133B3">
        <w:rPr>
          <w:rFonts w:ascii="Times New Roman" w:hAnsi="Times New Roman" w:cs="Times New Roman"/>
          <w:color w:val="000000"/>
          <w:sz w:val="28"/>
          <w:szCs w:val="28"/>
        </w:rPr>
        <w:t>Неотъемлемой частью фигурного катания на коньках является</w:t>
      </w:r>
      <w:r w:rsidRPr="00277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хореография</w:t>
      </w:r>
      <w:proofErr w:type="gramStart"/>
      <w:r w:rsidRPr="002777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ращение, 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-высокие легкие прыжки,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свободные и пластичные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рук,</w:t>
      </w:r>
    </w:p>
    <w:p w:rsidR="00215378" w:rsidRDefault="00215378" w:rsidP="00215378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 четкая координациядвижений,</w:t>
      </w:r>
    </w:p>
    <w:p w:rsidR="00C85D35" w:rsidRDefault="00215378" w:rsidP="00C85D3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танце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вальность, </w:t>
      </w:r>
    </w:p>
    <w:p w:rsidR="00F5501F" w:rsidRPr="00C85D35" w:rsidRDefault="00F5501F" w:rsidP="00C85D35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-деми плие и гран плие по 1,2 и 3 позиция</w:t>
      </w:r>
      <w:proofErr w:type="gramStart"/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лицом к опоре)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-батманы тандю по 1 позиции, во всех направлениях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-батманы фондю в сторону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-гран батман жете из 1 позиций в разных направлениях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-пор де бра с различными волнами, взмахами, наклонами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-адажио - соединение из поз, равновесий, поворотов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-маленькие хореографические прыжки по</w:t>
      </w:r>
      <w:proofErr w:type="gramStart"/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 2 позициям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-народно-характерные танц</w:t>
      </w:r>
      <w:proofErr w:type="gramStart"/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ы(</w:t>
      </w:r>
      <w:proofErr w:type="gramEnd"/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русский, гопак, казачек)</w:t>
      </w:r>
    </w:p>
    <w:p w:rsidR="00F5501F" w:rsidRPr="00215378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-партерная хореография.</w:t>
      </w:r>
    </w:p>
    <w:p w:rsidR="00F5501F" w:rsidRPr="00F96D71" w:rsidRDefault="00F96D7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на овладение нав</w:t>
      </w:r>
      <w:r w:rsid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ыков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правильной осанки и походки</w:t>
      </w:r>
    </w:p>
    <w:p w:rsidR="00F5501F" w:rsidRPr="00F96D71" w:rsidRDefault="00F96D7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для правильной постановки ног и рук</w:t>
      </w:r>
    </w:p>
    <w:p w:rsidR="00F5501F" w:rsidRPr="00F96D71" w:rsidRDefault="00F96D7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Маховые упражнения</w:t>
      </w:r>
    </w:p>
    <w:p w:rsidR="00F5501F" w:rsidRPr="00F96D71" w:rsidRDefault="00F96D7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Круговые упражнения</w:t>
      </w:r>
    </w:p>
    <w:p w:rsidR="00F5501F" w:rsidRPr="00F96D71" w:rsidRDefault="00F96D7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Пружинящие упражнения</w:t>
      </w:r>
    </w:p>
    <w:p w:rsidR="00F5501F" w:rsidRPr="00F96D71" w:rsidRDefault="00F96D7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F96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в равновесии</w:t>
      </w:r>
    </w:p>
    <w:p w:rsidR="00A9783A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шагов: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полупальцах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мягкий</w:t>
      </w:r>
      <w:proofErr w:type="gramStart"/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,п</w:t>
      </w:r>
      <w:proofErr w:type="gramEnd"/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ружинящий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высокий, острый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приставной, скрестный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скользящий, перекатный, широкий</w:t>
      </w:r>
    </w:p>
    <w:p w:rsidR="00F5501F" w:rsidRPr="00C85D35" w:rsidRDefault="00FE6CB1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-галопа, польки</w:t>
      </w:r>
      <w:proofErr w:type="gramStart"/>
      <w:r w:rsidR="00A97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,в</w:t>
      </w:r>
      <w:proofErr w:type="gramEnd"/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альса</w:t>
      </w:r>
    </w:p>
    <w:p w:rsidR="00A9783A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Виды бега: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полупальцах  Высокий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пружинящий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Наклоны и волны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стоя: вперед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сторону (на 2-х ногах)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сторону (на одной ноге)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назад (на двух ногах)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назад (на одной ноге)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 коленях: вперед, в стороны, назад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волны: рукам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вертикальные и горизонтальные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одновременные и последовательные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боковая волна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 целостный взмах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передняя волна и целостный взмах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обратная волна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Подскоки и прыжки: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 двух ног с места: выпрямившись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выпрямившись с поворотом на: 45,90, 180 и 360 *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приседа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разножка (продольная, поперечная)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прогнувшись, 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боковой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согнутыми ногами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 двух ног после наскоков: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прыжок со сменой ног в 3 позиции</w:t>
      </w:r>
    </w:p>
    <w:p w:rsidR="00F5501F" w:rsidRPr="00C85D35" w:rsidRDefault="00A9783A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после приседа </w:t>
      </w:r>
      <w:r w:rsidR="00F5501F"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Олень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Кольцом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толчки одной с места: прыжок махо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сторону, назад)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толчком одной с ходу: подбивной 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сторону, вперед)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Закрытый и открытый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сменой ног (впереди, сзади)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сменой согнутых ног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махом в кольцо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широкий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сгибая и разгибая ногу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одбивной в кольцо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Упражнения в равновесии: стойка на носках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равновесие в полуприседе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равновесие в стойке 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левой, на правой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равновесие в полуприседе на </w:t>
      </w:r>
      <w:proofErr w:type="gramStart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левой</w:t>
      </w:r>
      <w:proofErr w:type="gramEnd"/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правой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заднее равновесие</w:t>
      </w:r>
    </w:p>
    <w:p w:rsidR="00F5501F" w:rsidRPr="00C85D35" w:rsidRDefault="00F5501F" w:rsidP="00F550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боковое равновесие</w:t>
      </w:r>
    </w:p>
    <w:p w:rsidR="00B56D86" w:rsidRDefault="00B56D86" w:rsidP="00B56D86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 xml:space="preserve">акробатические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85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пражнения</w:t>
      </w:r>
    </w:p>
    <w:p w:rsidR="00B56D86" w:rsidRDefault="00B56D86" w:rsidP="00B56D86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-перекаты</w:t>
      </w:r>
    </w:p>
    <w:p w:rsidR="00B56D86" w:rsidRDefault="00B56D86" w:rsidP="00B56D86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-группировка</w:t>
      </w:r>
    </w:p>
    <w:p w:rsidR="00B56D86" w:rsidRDefault="00B56D86" w:rsidP="00B56D86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-шпагаты,</w:t>
      </w:r>
    </w:p>
    <w:p w:rsidR="00B56D86" w:rsidRDefault="00B56D86" w:rsidP="00B56D86">
      <w:pPr>
        <w:spacing w:after="0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3B3">
        <w:rPr>
          <w:rFonts w:ascii="Times New Roman" w:hAnsi="Times New Roman" w:cs="Times New Roman"/>
          <w:color w:val="000000"/>
          <w:sz w:val="28"/>
          <w:szCs w:val="28"/>
        </w:rPr>
        <w:t>гимнастические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стойки</w:t>
      </w:r>
    </w:p>
    <w:p w:rsidR="00A9783A" w:rsidRPr="00A9783A" w:rsidRDefault="00A9783A" w:rsidP="00A9783A">
      <w:pPr>
        <w:pStyle w:val="aa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9783A">
        <w:rPr>
          <w:rFonts w:ascii="Times New Roman" w:eastAsia="Calibri" w:hAnsi="Times New Roman"/>
          <w:b/>
          <w:bCs/>
          <w:sz w:val="28"/>
          <w:szCs w:val="28"/>
        </w:rPr>
        <w:t xml:space="preserve"> 7. Оценочные материалы</w:t>
      </w:r>
    </w:p>
    <w:p w:rsidR="00A9783A" w:rsidRPr="00A9783A" w:rsidRDefault="00A9783A" w:rsidP="00A9783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83A">
        <w:rPr>
          <w:rFonts w:ascii="Times New Roman" w:eastAsia="Calibri" w:hAnsi="Times New Roman" w:cs="Times New Roman"/>
          <w:sz w:val="28"/>
          <w:szCs w:val="28"/>
        </w:rPr>
        <w:t>Система  и критерии оценок  при проведении аттестации должны быть едиными для всех обучающихся  учреждения.. Критерии оценки определяются на основании  программных требований и в соответствии с этапом подготовки</w:t>
      </w:r>
      <w:proofErr w:type="gramStart"/>
      <w:r w:rsidRPr="00A9783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9783A">
        <w:rPr>
          <w:rFonts w:ascii="Times New Roman" w:eastAsia="Calibri" w:hAnsi="Times New Roman" w:cs="Times New Roman"/>
          <w:sz w:val="28"/>
          <w:szCs w:val="28"/>
        </w:rPr>
        <w:t>Выполнение контрольного норматива определяется следующими оценками: положительное - «сдал», отрицательное – «не сдал».</w:t>
      </w:r>
    </w:p>
    <w:p w:rsidR="00A9783A" w:rsidRPr="00A9783A" w:rsidRDefault="00A9783A" w:rsidP="00A97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Итоговый результат выполнения всех контрольных нормативов и тестов определяется в сводном протоколе «зачет» - «не зачет». </w:t>
      </w:r>
    </w:p>
    <w:p w:rsidR="00A9783A" w:rsidRPr="00A9783A" w:rsidRDefault="00A9783A" w:rsidP="00A978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прохождения  аттестации обучающемуся необходимо набрать не менее 50% положительных оценок (</w:t>
      </w:r>
      <w:r w:rsidRPr="00A9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«сдал») </w:t>
      </w:r>
      <w:r w:rsidRPr="00A9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получить общий «зачет» по всем контрольным нормативам.</w:t>
      </w:r>
    </w:p>
    <w:p w:rsidR="00A9783A" w:rsidRPr="00A9783A" w:rsidRDefault="00A9783A" w:rsidP="00A9783A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783A">
        <w:rPr>
          <w:rFonts w:ascii="Times New Roman" w:eastAsia="Andale Sans UI" w:hAnsi="Times New Roman" w:cs="Times New Roman"/>
          <w:kern w:val="1"/>
          <w:sz w:val="28"/>
          <w:szCs w:val="28"/>
        </w:rPr>
        <w:t>С целью определения уровня общей физической  подготовленности учащихся    за основу контрольно - переводных нормативов по ОФП</w:t>
      </w:r>
      <w:proofErr w:type="gramStart"/>
      <w:r w:rsidRPr="00A978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,</w:t>
      </w:r>
      <w:proofErr w:type="gramEnd"/>
      <w:r w:rsidRPr="00A9783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СФП и технической подготовке принимаются следующие упражнения, отражающие уровень развития физических качеств:</w:t>
      </w:r>
    </w:p>
    <w:p w:rsidR="00A9783A" w:rsidRPr="00A9783A" w:rsidRDefault="00A9783A" w:rsidP="00A97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выполнения техники упражнений и нормативных требований</w:t>
      </w:r>
    </w:p>
    <w:p w:rsidR="00EA0254" w:rsidRPr="004E0CDD" w:rsidRDefault="00A9783A" w:rsidP="00FE6CB1">
      <w:pPr>
        <w:shd w:val="clear" w:color="auto" w:fill="FFFFFF"/>
        <w:spacing w:after="0"/>
        <w:ind w:right="8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83A">
        <w:rPr>
          <w:rFonts w:ascii="Times New Roman" w:eastAsia="Calibri" w:hAnsi="Times New Roman" w:cs="Times New Roman"/>
          <w:b/>
          <w:sz w:val="28"/>
          <w:szCs w:val="28"/>
        </w:rPr>
        <w:t>По общей</w:t>
      </w:r>
      <w:r w:rsidR="00B56D86">
        <w:rPr>
          <w:rFonts w:ascii="Times New Roman" w:eastAsia="Calibri" w:hAnsi="Times New Roman" w:cs="Times New Roman"/>
          <w:b/>
          <w:sz w:val="28"/>
          <w:szCs w:val="28"/>
        </w:rPr>
        <w:t xml:space="preserve"> и специальной </w:t>
      </w:r>
      <w:r w:rsidR="00FE6CB1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физической п</w:t>
      </w:r>
      <w:r w:rsidRPr="00A9783A">
        <w:rPr>
          <w:rFonts w:ascii="Times New Roman" w:eastAsia="Calibri" w:hAnsi="Times New Roman" w:cs="Times New Roman"/>
          <w:b/>
          <w:sz w:val="28"/>
          <w:szCs w:val="28"/>
        </w:rPr>
        <w:t>одготовке</w:t>
      </w:r>
      <w:r w:rsidR="004E5044">
        <w:rPr>
          <w:rFonts w:ascii="Times New Roman" w:eastAsia="Calibri" w:hAnsi="Times New Roman" w:cs="Times New Roman"/>
          <w:b/>
          <w:sz w:val="28"/>
          <w:szCs w:val="28"/>
        </w:rPr>
        <w:t xml:space="preserve"> для фигуристов СОГ</w:t>
      </w:r>
    </w:p>
    <w:tbl>
      <w:tblPr>
        <w:tblStyle w:val="a8"/>
        <w:tblW w:w="5000" w:type="pct"/>
        <w:tblLook w:val="04A0"/>
      </w:tblPr>
      <w:tblGrid>
        <w:gridCol w:w="1658"/>
        <w:gridCol w:w="6331"/>
        <w:gridCol w:w="2007"/>
      </w:tblGrid>
      <w:tr w:rsidR="00EA0254" w:rsidRPr="00EA0254" w:rsidTr="00FE6CB1"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167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упражения</w:t>
            </w:r>
          </w:p>
        </w:tc>
        <w:tc>
          <w:tcPr>
            <w:tcW w:w="1004" w:type="pct"/>
          </w:tcPr>
          <w:p w:rsidR="00EA0254" w:rsidRPr="00EA0254" w:rsidRDefault="00EA0254" w:rsidP="00EA0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0254" w:rsidRPr="00EA0254" w:rsidTr="00FE6CB1"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7" w:type="pct"/>
          </w:tcPr>
          <w:p w:rsidR="00EA0254" w:rsidRPr="00EA0254" w:rsidRDefault="00EA0254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Челночный бег 3 х 10 м (с)</w:t>
            </w:r>
          </w:p>
        </w:tc>
        <w:tc>
          <w:tcPr>
            <w:tcW w:w="1004" w:type="pct"/>
          </w:tcPr>
          <w:p w:rsidR="00EA0254" w:rsidRPr="00EA0254" w:rsidRDefault="00EA0254" w:rsidP="00EA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EA0254" w:rsidRPr="00EA0254" w:rsidTr="00FE6CB1"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7" w:type="pct"/>
          </w:tcPr>
          <w:p w:rsidR="00EA0254" w:rsidRPr="00EA0254" w:rsidRDefault="00EA0254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</w:t>
            </w:r>
            <w:proofErr w:type="gramStart"/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4" w:type="pct"/>
          </w:tcPr>
          <w:p w:rsidR="00EA0254" w:rsidRPr="00EA0254" w:rsidRDefault="00EA0254" w:rsidP="00EA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A0254" w:rsidRPr="00EA0254" w:rsidTr="00FE6CB1"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7" w:type="pct"/>
          </w:tcPr>
          <w:p w:rsidR="00EA0254" w:rsidRPr="00EA0254" w:rsidRDefault="006835D7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(количество раз </w:t>
            </w:r>
            <w:proofErr w:type="gramStart"/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1004" w:type="pct"/>
          </w:tcPr>
          <w:p w:rsidR="00EA0254" w:rsidRPr="00EA0254" w:rsidRDefault="006835D7" w:rsidP="00EA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0254" w:rsidRPr="00EA0254" w:rsidTr="00FE6CB1"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7" w:type="pct"/>
          </w:tcPr>
          <w:p w:rsidR="00EA0254" w:rsidRPr="00EA0254" w:rsidRDefault="00EA0254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Сгибание рук в упоре лежа (раз)</w:t>
            </w:r>
          </w:p>
        </w:tc>
        <w:tc>
          <w:tcPr>
            <w:tcW w:w="1004" w:type="pct"/>
          </w:tcPr>
          <w:p w:rsidR="00EA0254" w:rsidRPr="00EA0254" w:rsidRDefault="006835D7" w:rsidP="00EA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0254" w:rsidRPr="00EA0254" w:rsidTr="00FE6CB1"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7" w:type="pct"/>
          </w:tcPr>
          <w:p w:rsidR="00EA0254" w:rsidRPr="00EA0254" w:rsidRDefault="00EA0254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Прыжки на скакалке на 2 ногах (кол-во раз в минуту)</w:t>
            </w:r>
          </w:p>
        </w:tc>
        <w:tc>
          <w:tcPr>
            <w:tcW w:w="1004" w:type="pct"/>
          </w:tcPr>
          <w:p w:rsidR="00EA0254" w:rsidRPr="00EA0254" w:rsidRDefault="006835D7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A0254" w:rsidRPr="00EA0254" w:rsidTr="00FE6CB1">
        <w:trPr>
          <w:trHeight w:val="645"/>
        </w:trPr>
        <w:tc>
          <w:tcPr>
            <w:tcW w:w="829" w:type="pct"/>
          </w:tcPr>
          <w:p w:rsidR="00EA0254" w:rsidRPr="00EA0254" w:rsidRDefault="00EA0254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67" w:type="pct"/>
          </w:tcPr>
          <w:p w:rsidR="00EA0254" w:rsidRPr="00EA0254" w:rsidRDefault="00EA0254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Прыжки на скакалке на 1 ноге (кол-во раз в минуту)</w:t>
            </w:r>
          </w:p>
        </w:tc>
        <w:tc>
          <w:tcPr>
            <w:tcW w:w="1004" w:type="pct"/>
          </w:tcPr>
          <w:p w:rsidR="00EA0254" w:rsidRPr="00EA0254" w:rsidRDefault="006835D7" w:rsidP="00EA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835D7" w:rsidRPr="00EA0254" w:rsidTr="00FE6CB1">
        <w:tc>
          <w:tcPr>
            <w:tcW w:w="5000" w:type="pct"/>
            <w:gridSpan w:val="3"/>
          </w:tcPr>
          <w:p w:rsidR="006835D7" w:rsidRDefault="006835D7" w:rsidP="004E0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5D7" w:rsidRDefault="006835D7" w:rsidP="00FE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B1" w:rsidRPr="00865229" w:rsidRDefault="00FE6CB1" w:rsidP="00FE6CB1">
            <w:pPr>
              <w:shd w:val="clear" w:color="auto" w:fill="FFFFFF"/>
              <w:ind w:right="5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выполнения челночного бега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3*10</w:t>
            </w:r>
            <w:r w:rsidRPr="00865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FE6CB1" w:rsidRDefault="00FE6CB1" w:rsidP="00FE6CB1">
            <w:pPr>
              <w:shd w:val="clear" w:color="auto" w:fill="FFFFFF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расстоянии 10</w:t>
            </w:r>
            <w:r w:rsidRPr="00865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 чертятся две линии - стартовая и контрольная. По зрительному сигналу учащийся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бежит, преодолевая расстояние 10 м три</w:t>
            </w:r>
            <w:r w:rsidRPr="00865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5229">
              <w:rPr>
                <w:rFonts w:ascii="Times New Roman" w:eastAsia="Times New Roman" w:hAnsi="Times New Roman" w:cs="Times New Roman"/>
                <w:sz w:val="28"/>
                <w:szCs w:val="28"/>
              </w:rPr>
              <w:t>. При изменении движения в обратном направле</w:t>
            </w:r>
            <w:r w:rsidRPr="0086522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нии обе ноги испытуемого должны пересечь линию. Фиксируется  показанный результат</w:t>
            </w:r>
          </w:p>
          <w:p w:rsidR="00FE6CB1" w:rsidRPr="00B56D86" w:rsidRDefault="00FE6CB1" w:rsidP="00FE6CB1">
            <w:pPr>
              <w:shd w:val="clear" w:color="auto" w:fill="FFFFFF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Оценка выполнения  </w:t>
            </w:r>
            <w:r w:rsidRPr="00B56D86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Сгибание и разгибание рук в упоре лежа (отжимания)</w:t>
            </w:r>
          </w:p>
          <w:p w:rsidR="00FE6CB1" w:rsidRPr="00B56D86" w:rsidRDefault="00FE6CB1" w:rsidP="00FE6CB1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56D86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</w:t>
            </w:r>
          </w:p>
          <w:p w:rsidR="00FE6CB1" w:rsidRPr="006835D7" w:rsidRDefault="00FE6CB1" w:rsidP="00FE6CB1">
            <w:pPr>
              <w:jc w:val="both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835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выполнения</w:t>
            </w:r>
            <w:r w:rsidRPr="006835D7"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прыжка в длину с места</w:t>
            </w:r>
          </w:p>
          <w:p w:rsidR="00FE6CB1" w:rsidRDefault="00FE6CB1" w:rsidP="00FE6CB1">
            <w:pPr>
              <w:widowControl w:val="0"/>
              <w:suppressAutoHyphens/>
              <w:ind w:left="-15" w:firstLine="1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835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Выполняется с места от стартовой линии толчком двух ног </w:t>
            </w:r>
            <w:proofErr w:type="gramStart"/>
            <w:r w:rsidRPr="006835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со</w:t>
            </w:r>
            <w:proofErr w:type="gramEnd"/>
            <w:r w:rsidRPr="006835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</w:t>
            </w:r>
            <w:r w:rsidRPr="006835D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засчитывается лучший результат. При «заступе» попытка засчитывается при нулевом результате.</w:t>
            </w:r>
          </w:p>
          <w:p w:rsidR="00FE6CB1" w:rsidRDefault="00FE6CB1" w:rsidP="00FE6CB1">
            <w:pPr>
              <w:widowControl w:val="0"/>
              <w:suppressAutoHyphens/>
              <w:ind w:left="-15" w:firstLine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туловища (количество раз в мин.</w:t>
            </w:r>
            <w:proofErr w:type="gramStart"/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ыполняется из и.п. лежа на спине с согнутыми ногами, руки скрестно на груди. После подъема туловища коснуться локтями согнутых коленей.</w:t>
            </w:r>
          </w:p>
          <w:p w:rsidR="00FE6CB1" w:rsidRDefault="00FE6CB1" w:rsidP="00FE6CB1">
            <w:pPr>
              <w:widowControl w:val="0"/>
              <w:suppressAutoHyphens/>
              <w:ind w:left="-15" w:firstLine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выполнения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прыжка</w:t>
            </w:r>
            <w:r w:rsidRPr="0024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скакалке на 2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1 </w:t>
            </w:r>
            <w:r w:rsidRPr="002407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ногах (кол-во раз в минуту)</w:t>
            </w:r>
          </w:p>
          <w:p w:rsidR="00FE6CB1" w:rsidRPr="006835D7" w:rsidRDefault="00FE6CB1" w:rsidP="00FE6CB1">
            <w:pPr>
              <w:widowControl w:val="0"/>
              <w:suppressAutoHyphens/>
              <w:ind w:left="-15" w:firstLine="15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24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  прыжок на прямых ногах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E6CB1" w:rsidRDefault="00FE6CB1" w:rsidP="00FE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технической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тактической </w:t>
            </w:r>
            <w:r w:rsidRPr="00683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подготовке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фигурному катанию СОГ</w:t>
            </w:r>
            <w:r w:rsidRPr="006835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E6CB1" w:rsidRDefault="00FE6CB1" w:rsidP="00FE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9"/>
        <w:gridCol w:w="1149"/>
        <w:gridCol w:w="2434"/>
        <w:gridCol w:w="3214"/>
      </w:tblGrid>
      <w:tr w:rsidR="006835D7" w:rsidRPr="003608EB" w:rsidTr="00FE6CB1">
        <w:trPr>
          <w:tblCellSpacing w:w="0" w:type="dxa"/>
        </w:trPr>
        <w:tc>
          <w:tcPr>
            <w:tcW w:w="161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57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год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50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Технико-тактическое мастерство</w:t>
            </w:r>
            <w:r w:rsidR="004E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Ледовая подготовка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Скольжение перебежкой: по восьмерке вперед, назад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Толчки ребром без зубцов,</w:t>
            </w:r>
          </w:p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резвое скольжение, хорошая осанка.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Толчки ребром без зубцов,</w:t>
            </w:r>
          </w:p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резвое скольжение, хорошая осанка.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Неуверенность. Отталкивание зубцом, резвое скольжение, хорошая осанка.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Неуверенность. Отталкивание зубцом, резвое скольжение, хорошая осанка.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Значительные погрешности в технике толчка, нарушение осанки, тихий ход.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Значительные погрешности в технике толчка, нарушение осанки, тихий ход.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не менее 3 баллов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Спирали: Ласточка, пистолетик в связке вперед назад наружу или внутрь по кругу</w:t>
            </w: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Резвый разбег, красивая ласточка, глубокий присед в пистолетике, скольжение в позах не менее 10 секунд. Четкий переход с хода назад на ход вперед. Ребренность. </w:t>
            </w: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 из положения пистолетик на одной ноге.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Резвый разбег, красивая ласточка, глубокий присед в пистолетике, скольжение в позах не менее 10 секунд. Четкий переход с хода назад на ход вперед. Ребренность. Выход из положения пистолетик на одной ноге.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Резвый разбег, уверенное начало и исполнение элементов, но потеря хода.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Резвый разбег, уверенное начало и исполнение элементов, но потеря хода.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Неуверенный разбег, неуверенное исполнение, падение.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Неуверенный разбег, неуверенное исполнение, падение.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не менее 3 баллов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1 </w:t>
            </w:r>
            <w:proofErr w:type="gramStart"/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6835D7" w:rsidRPr="003608EB" w:rsidRDefault="006835D7" w:rsidP="00BC4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Перекидной, Сальхов, Тулуп в 1 </w:t>
            </w:r>
            <w:proofErr w:type="gramStart"/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скорость, высота, легкость отрыва, длинный пролет, выезд с набором скорости.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скорость, высота, легкость отрыва, длинный пролет, выезд с набором скорости.</w:t>
            </w:r>
          </w:p>
        </w:tc>
      </w:tr>
      <w:tr w:rsidR="006835D7" w:rsidRPr="003608EB" w:rsidTr="00FE6CB1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Скорость, легкость отрыва, средняя высота, короткий выезд.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Скорость, легкость отрыва, средняя высота, короткий выезд.</w:t>
            </w:r>
          </w:p>
        </w:tc>
      </w:tr>
      <w:tr w:rsidR="006835D7" w:rsidRPr="003608EB" w:rsidTr="004E5044">
        <w:trPr>
          <w:tblCellSpacing w:w="0" w:type="dxa"/>
        </w:trPr>
        <w:tc>
          <w:tcPr>
            <w:tcW w:w="16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835D7" w:rsidRPr="003608EB" w:rsidRDefault="006835D7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скорость, низкий прыжок,</w:t>
            </w:r>
          </w:p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выезде: падение, две ноги, недокрут</w:t>
            </w: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835D7" w:rsidRPr="003608EB" w:rsidRDefault="006835D7" w:rsidP="004E0C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скорость, низкий прыжок,</w:t>
            </w:r>
          </w:p>
          <w:p w:rsidR="006835D7" w:rsidRPr="003608EB" w:rsidRDefault="006835D7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выезде: падение, две ноги, недокрут</w:t>
            </w:r>
          </w:p>
        </w:tc>
      </w:tr>
      <w:tr w:rsidR="004E5044" w:rsidRPr="003608EB" w:rsidTr="004E5044">
        <w:trPr>
          <w:tblCellSpacing w:w="0" w:type="dxa"/>
        </w:trPr>
        <w:tc>
          <w:tcPr>
            <w:tcW w:w="16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E5044" w:rsidRPr="003608EB" w:rsidRDefault="004E5044" w:rsidP="004E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E5044" w:rsidRPr="003608EB" w:rsidRDefault="004E5044" w:rsidP="004E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E5044" w:rsidRPr="003608EB" w:rsidRDefault="004E5044" w:rsidP="004E0C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E5044" w:rsidRPr="003608EB" w:rsidRDefault="004E5044" w:rsidP="004E0C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569E" w:rsidRDefault="005305A3" w:rsidP="005305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хореографической подготовке получить зачет.</w:t>
      </w:r>
    </w:p>
    <w:tbl>
      <w:tblPr>
        <w:tblStyle w:val="a8"/>
        <w:tblW w:w="5000" w:type="pct"/>
        <w:tblLook w:val="04A0"/>
      </w:tblPr>
      <w:tblGrid>
        <w:gridCol w:w="1535"/>
        <w:gridCol w:w="880"/>
        <w:gridCol w:w="7581"/>
      </w:tblGrid>
      <w:tr w:rsidR="004E0CDD" w:rsidRPr="00EA0254" w:rsidTr="004E5044">
        <w:tc>
          <w:tcPr>
            <w:tcW w:w="768" w:type="pct"/>
            <w:vMerge w:val="restart"/>
          </w:tcPr>
          <w:p w:rsidR="004E0CDD" w:rsidRPr="00EA0254" w:rsidRDefault="004E0CDD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Кувырок вперед, назад, стойка на лопатках, мост, шпагат</w:t>
            </w:r>
          </w:p>
        </w:tc>
        <w:tc>
          <w:tcPr>
            <w:tcW w:w="440" w:type="pct"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3791" w:type="pct"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Акробатическая связка</w:t>
            </w:r>
          </w:p>
        </w:tc>
      </w:tr>
      <w:tr w:rsidR="004E0CDD" w:rsidRPr="00EA0254" w:rsidTr="004E5044">
        <w:tc>
          <w:tcPr>
            <w:tcW w:w="768" w:type="pct"/>
            <w:vMerge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1" w:type="pct"/>
          </w:tcPr>
          <w:p w:rsidR="004E0CDD" w:rsidRPr="00EA0254" w:rsidRDefault="004E0CDD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Связка выполнена слитно с хорошей группировкой, четкое исполнение отдельных элементов, мост с подъемом, полный шпагат</w:t>
            </w:r>
          </w:p>
        </w:tc>
      </w:tr>
      <w:tr w:rsidR="004E0CDD" w:rsidRPr="00EA0254" w:rsidTr="004E5044">
        <w:tc>
          <w:tcPr>
            <w:tcW w:w="768" w:type="pct"/>
            <w:vMerge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pct"/>
          </w:tcPr>
          <w:p w:rsidR="004E0CDD" w:rsidRPr="00EA0254" w:rsidRDefault="004E0CDD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Средний темп исполнения, хороший мост с подъемом, полный шпагат</w:t>
            </w:r>
          </w:p>
        </w:tc>
      </w:tr>
      <w:tr w:rsidR="004E0CDD" w:rsidRPr="00EA0254" w:rsidTr="004E5044">
        <w:tc>
          <w:tcPr>
            <w:tcW w:w="768" w:type="pct"/>
            <w:vMerge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pct"/>
          </w:tcPr>
          <w:p w:rsidR="004E0CDD" w:rsidRPr="00EA0254" w:rsidRDefault="004E0CDD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Медленный темп, мост без подъема, полный шпагат</w:t>
            </w:r>
          </w:p>
        </w:tc>
      </w:tr>
      <w:tr w:rsidR="004E0CDD" w:rsidRPr="00EA0254" w:rsidTr="004E5044">
        <w:tc>
          <w:tcPr>
            <w:tcW w:w="768" w:type="pct"/>
            <w:vMerge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</w:tcPr>
          <w:p w:rsidR="004E0CDD" w:rsidRPr="00EA0254" w:rsidRDefault="004E0CDD" w:rsidP="004E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pct"/>
          </w:tcPr>
          <w:p w:rsidR="004E0CDD" w:rsidRPr="00EA0254" w:rsidRDefault="004E0CDD" w:rsidP="004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254">
              <w:rPr>
                <w:rFonts w:ascii="Times New Roman" w:hAnsi="Times New Roman" w:cs="Times New Roman"/>
                <w:sz w:val="28"/>
                <w:szCs w:val="28"/>
              </w:rPr>
              <w:t>Медленный темп, мост с пола, полный шпагат</w:t>
            </w:r>
          </w:p>
        </w:tc>
      </w:tr>
    </w:tbl>
    <w:p w:rsidR="00284F9C" w:rsidRPr="004E0CDD" w:rsidRDefault="005305A3" w:rsidP="004E0C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норматив разряда «Юный Фигурист».</w:t>
      </w:r>
    </w:p>
    <w:p w:rsidR="008F5B1D" w:rsidRDefault="008F5B1D" w:rsidP="00B54A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6A0" w:rsidRPr="0007427F" w:rsidRDefault="006146A0" w:rsidP="006146A0">
      <w:pPr>
        <w:widowControl w:val="0"/>
        <w:autoSpaceDE w:val="0"/>
        <w:autoSpaceDN w:val="0"/>
        <w:adjustRightInd w:val="0"/>
        <w:spacing w:after="0"/>
        <w:rPr>
          <w:b/>
          <w:sz w:val="40"/>
          <w:szCs w:val="40"/>
        </w:rPr>
      </w:pPr>
      <w:r w:rsidRPr="006146A0">
        <w:rPr>
          <w:b/>
          <w:sz w:val="28"/>
          <w:szCs w:val="28"/>
        </w:rPr>
        <w:t xml:space="preserve">  8.</w:t>
      </w:r>
      <w:r w:rsidRPr="006146A0">
        <w:rPr>
          <w:rFonts w:ascii="Times New Roman" w:hAnsi="Times New Roman" w:cs="Times New Roman"/>
          <w:b/>
          <w:sz w:val="28"/>
          <w:szCs w:val="28"/>
        </w:rPr>
        <w:t>Методический материал</w:t>
      </w:r>
    </w:p>
    <w:p w:rsidR="006146A0" w:rsidRPr="0035783F" w:rsidRDefault="006146A0" w:rsidP="006146A0">
      <w:pPr>
        <w:autoSpaceDE w:val="0"/>
        <w:spacing w:line="2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</w:pPr>
      <w:r w:rsidRPr="0035783F">
        <w:rPr>
          <w:rFonts w:ascii="Times New Roman" w:eastAsia="Andale Sans UI" w:hAnsi="Times New Roman" w:cs="Tahoma"/>
          <w:b/>
          <w:color w:val="000000"/>
          <w:kern w:val="1"/>
          <w:sz w:val="28"/>
          <w:szCs w:val="28"/>
          <w:lang w:eastAsia="fa-IR" w:bidi="fa-IR"/>
        </w:rPr>
        <w:t>Нормативные документы</w:t>
      </w:r>
    </w:p>
    <w:p w:rsidR="006146A0" w:rsidRPr="0035783F" w:rsidRDefault="006146A0" w:rsidP="006146A0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1. ФЗ «Об образовании в Российской федерации» № 273-ФЗ от 29.12.12 г.</w:t>
      </w:r>
    </w:p>
    <w:p w:rsidR="006146A0" w:rsidRPr="0035783F" w:rsidRDefault="006146A0" w:rsidP="006146A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(по циклическим, скоростно-силовым видам спорта и многоборьям</w:t>
      </w:r>
      <w:proofErr w:type="gramStart"/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)и</w:t>
      </w:r>
      <w:proofErr w:type="gramEnd"/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к срокам обучения по этим программам;</w:t>
      </w:r>
    </w:p>
    <w:p w:rsidR="006146A0" w:rsidRPr="0035783F" w:rsidRDefault="006146A0" w:rsidP="006146A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3. Особенности организации и осуществления образовательной</w:t>
      </w:r>
      <w:proofErr w:type="gramStart"/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,</w:t>
      </w:r>
      <w:proofErr w:type="gramEnd"/>
      <w:r w:rsidRPr="0035783F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тренировочной и методической деятельности в области физической культуры и спорта (Приказ Минспорта  от 27.12.13. № 1125)</w:t>
      </w:r>
    </w:p>
    <w:p w:rsidR="006146A0" w:rsidRPr="0035783F" w:rsidRDefault="006146A0" w:rsidP="006146A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35783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6146A0" w:rsidRPr="0035783F" w:rsidRDefault="006146A0" w:rsidP="006146A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35783F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5. Федеральный стандарт спортивной подготовки по виду спорта лыжные гонки (Приказ от 14 марта 2013г. №111)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6A0" w:rsidRDefault="006146A0" w:rsidP="006146A0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6146A0" w:rsidRPr="00495A95" w:rsidRDefault="006146A0" w:rsidP="006146A0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495A95">
        <w:rPr>
          <w:b/>
          <w:sz w:val="28"/>
          <w:szCs w:val="28"/>
        </w:rPr>
        <w:t>Теория и методика физического воспитания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1.ТТДжамгарова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Психология физического воспитания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2 ИМ Чередов. Формы учебной работы в средней школе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 xml:space="preserve"> 3.ЛП Матвеев Теория и методика физического воспитания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Столбов История физической культуры и спорта          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5 . МИ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>Спорт и воспитание подростков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6 ВТ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>Чичикин. Контроль эффективности физического воспитания учащихся в общеобразовтельных учреждениях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7  ВП Фомин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>Воспитание физических качеств у юных спортсменов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Родиченко Олимпийский учебник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9 АП Бондарчук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Периодизация спортивной тренировки 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10 ВИ Ковалько Поурочные разработки по физкультуре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11.В.И. ЛЯХ. Физическая культура. Методические рекомендации.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12АГ Дембо Спортивная медицина и лечебная физическая культура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13 ВИ Давыдов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>Воспитание прыгучести и прыжковой выносливости у школьников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Белорусова. Педагогика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15 ПА Киселев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>Справочник Учителя физической культуры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Васильева. Физиология человека  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17.ГМ Соловьев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>Культура здорового образа жизни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18 . Огюст Листелло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Спортивно-игровой метод физического воспитания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19. В.А Рогозкин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Питание спортсменов  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lastRenderedPageBreak/>
        <w:t>20. А. А.. Светов Физическая культура в семье.</w:t>
      </w:r>
    </w:p>
    <w:p w:rsidR="006146A0" w:rsidRPr="0035783F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Pr="003578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783F">
        <w:rPr>
          <w:rFonts w:ascii="Times New Roman" w:hAnsi="Times New Roman" w:cs="Times New Roman"/>
          <w:sz w:val="28"/>
          <w:szCs w:val="28"/>
        </w:rPr>
        <w:t xml:space="preserve"> Незвицкий Спорт и личность.</w:t>
      </w:r>
    </w:p>
    <w:p w:rsidR="006146A0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783F">
        <w:rPr>
          <w:rFonts w:ascii="Times New Roman" w:hAnsi="Times New Roman" w:cs="Times New Roman"/>
          <w:sz w:val="28"/>
          <w:szCs w:val="28"/>
        </w:rPr>
        <w:t>22 ВК Велитченко Физкультура без травм</w:t>
      </w:r>
    </w:p>
    <w:p w:rsidR="006146A0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46A0" w:rsidRPr="006146A0" w:rsidRDefault="006146A0" w:rsidP="006146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Фигурное катание</w:t>
      </w:r>
    </w:p>
    <w:p w:rsidR="006146A0" w:rsidRPr="000133B3" w:rsidRDefault="006146A0" w:rsidP="006146A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Агапова В.В. Физкультурно-спортивная образовательная программа по фигурному катанию на коньках на этапе начальной подготовки. Обл. метод. Совет по физической культуре и спорту Всеволжского р-на, 2003г.</w:t>
      </w:r>
    </w:p>
    <w:p w:rsidR="006146A0" w:rsidRPr="000133B3" w:rsidRDefault="006146A0" w:rsidP="00614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Агапова В.В. Учебная программа по фигурному катанию на коньках на учебно-тренировочном этапе. Обл. метод. Совет по физической культуре и спорту Всеволжского р-на, 2004г.</w:t>
      </w:r>
    </w:p>
    <w:p w:rsidR="00723B4B" w:rsidRDefault="00723B4B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3A" w:rsidRPr="00BA58ED" w:rsidRDefault="005D49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8A0" w:rsidRPr="00BA58ED" w:rsidRDefault="00D948A0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8A0" w:rsidRPr="00BA58ED" w:rsidRDefault="00D948A0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8A0" w:rsidRPr="00BA58ED" w:rsidRDefault="00D948A0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8A0" w:rsidRPr="00BA58ED" w:rsidRDefault="00D948A0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8A0" w:rsidRPr="00BA58ED" w:rsidRDefault="00D948A0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8A0" w:rsidRPr="00BA58ED" w:rsidRDefault="00D948A0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B4B" w:rsidRDefault="00723B4B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83A" w:rsidRDefault="00A9783A" w:rsidP="00614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B54AF1" w:rsidRPr="000133B3" w:rsidRDefault="00B54AF1" w:rsidP="00B54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вариант построения занятий в недельном цикле подготовительного периода на этапе базовой подготовки фигуристов </w:t>
      </w:r>
    </w:p>
    <w:p w:rsidR="00B54AF1" w:rsidRPr="000133B3" w:rsidRDefault="00B54AF1" w:rsidP="00B54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групп. Комплексный урок</w:t>
      </w:r>
      <w:proofErr w:type="gramStart"/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родолжительность одного занятия 2 часа – 90 минут)</w:t>
      </w:r>
    </w:p>
    <w:p w:rsidR="00B54AF1" w:rsidRPr="000133B3" w:rsidRDefault="00B54AF1" w:rsidP="00B54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"/>
        <w:gridCol w:w="7159"/>
        <w:gridCol w:w="1258"/>
      </w:tblGrid>
      <w:tr w:rsidR="00B54AF1" w:rsidRPr="000133B3" w:rsidTr="00B54AF1">
        <w:tc>
          <w:tcPr>
            <w:tcW w:w="869" w:type="dxa"/>
            <w:vAlign w:val="center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59" w:type="dxa"/>
            <w:vAlign w:val="center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учебно-тренировочного занятия</w:t>
            </w:r>
          </w:p>
        </w:tc>
        <w:tc>
          <w:tcPr>
            <w:tcW w:w="1258" w:type="dxa"/>
            <w:vAlign w:val="center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B54AF1" w:rsidRPr="000133B3" w:rsidTr="00B54AF1">
        <w:tc>
          <w:tcPr>
            <w:tcW w:w="869" w:type="dxa"/>
            <w:vAlign w:val="center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9" w:type="dxa"/>
            <w:vAlign w:val="center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8" w:type="dxa"/>
            <w:vAlign w:val="center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54AF1" w:rsidRPr="000133B3" w:rsidTr="00B54AF1">
        <w:trPr>
          <w:cantSplit/>
          <w:trHeight w:val="1134"/>
        </w:trPr>
        <w:tc>
          <w:tcPr>
            <w:tcW w:w="869" w:type="dxa"/>
            <w:textDirection w:val="btLr"/>
            <w:vAlign w:val="center"/>
          </w:tcPr>
          <w:p w:rsidR="00B54AF1" w:rsidRPr="000133B3" w:rsidRDefault="00B54AF1" w:rsidP="00B54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59" w:type="dxa"/>
          </w:tcPr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Подготовительная часть в зале.</w:t>
            </w:r>
          </w:p>
          <w:p w:rsidR="00B54AF1" w:rsidRPr="000133B3" w:rsidRDefault="00B54AF1" w:rsidP="00B54A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внимание</w:t>
            </w:r>
          </w:p>
          <w:p w:rsidR="00B54AF1" w:rsidRPr="000133B3" w:rsidRDefault="00B54AF1" w:rsidP="00B54A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Строевые и порядковые упражнения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выработки правильной осанки: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вертикальной плоскости (у стены). 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мышц стопы: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носках, на полупальцах, на наружных и внутренних сторонах стопы, ритмичное поднимание и опускание на </w:t>
            </w:r>
            <w:proofErr w:type="gramStart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</w:t>
            </w:r>
            <w:proofErr w:type="gramEnd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стопу, круговые движения стопы.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равновесие: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одной ноге – поднимание другой вперед, в сторону, назад;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движения на согнутой ноге;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 с поворотами туловища.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Позы: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«ласточка», «пистолетик».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Заключительная часть в зале: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«Охотники и утки».</w:t>
            </w:r>
          </w:p>
          <w:p w:rsidR="00B54AF1" w:rsidRPr="000133B3" w:rsidRDefault="00B54AF1" w:rsidP="00B54AF1">
            <w:pPr>
              <w:tabs>
                <w:tab w:val="left" w:pos="5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часть:</w:t>
            </w: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резиновой дорожке у льда.</w:t>
            </w:r>
          </w:p>
          <w:p w:rsidR="00B54AF1" w:rsidRPr="000133B3" w:rsidRDefault="00B54AF1" w:rsidP="00B54AF1">
            <w:pPr>
              <w:tabs>
                <w:tab w:val="left" w:pos="5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Шнуровка ботинок. Стоя на дорожке в чехлах ходьба </w:t>
            </w:r>
            <w:proofErr w:type="gramStart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назад; «Пружинка» (полуприседания); «Поза фигуриста»; имитация «елочки» вперед и назад.</w:t>
            </w:r>
          </w:p>
          <w:p w:rsidR="00B54AF1" w:rsidRPr="000133B3" w:rsidRDefault="00B54AF1" w:rsidP="00B54AF1">
            <w:pPr>
              <w:tabs>
                <w:tab w:val="left" w:pos="5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льду. Ходьба на льду при помощи стула; ходьба по льду, держась за бортик; приседания на льду; ходьба по кругу; падение «рыбкой». Произвольные движения на льду.</w:t>
            </w:r>
          </w:p>
          <w:p w:rsidR="00B54AF1" w:rsidRPr="000133B3" w:rsidRDefault="00B54AF1" w:rsidP="00B54AF1">
            <w:pPr>
              <w:tabs>
                <w:tab w:val="left" w:pos="5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Заключительная часть.</w:t>
            </w:r>
          </w:p>
          <w:p w:rsidR="00B54AF1" w:rsidRPr="000133B3" w:rsidRDefault="00B54AF1" w:rsidP="00B54AF1">
            <w:pPr>
              <w:tabs>
                <w:tab w:val="left" w:pos="5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Беседа. Подведение итогов урока и задание на дом.</w:t>
            </w:r>
          </w:p>
        </w:tc>
        <w:tc>
          <w:tcPr>
            <w:tcW w:w="1258" w:type="dxa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4AF1" w:rsidRPr="000133B3" w:rsidTr="00B54AF1">
        <w:trPr>
          <w:cantSplit/>
          <w:trHeight w:val="1134"/>
        </w:trPr>
        <w:tc>
          <w:tcPr>
            <w:tcW w:w="869" w:type="dxa"/>
            <w:textDirection w:val="btLr"/>
            <w:vAlign w:val="center"/>
          </w:tcPr>
          <w:p w:rsidR="00B54AF1" w:rsidRPr="000133B3" w:rsidRDefault="00B54AF1" w:rsidP="00B54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7159" w:type="dxa"/>
          </w:tcPr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Подготовительная часть в зале.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перестроение, повороты направо, налево, кругом.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со сменой темпа и направления. Бег в колонне, змейкой, с переменой темпа и направления движения. Прыжок вверх и с поворотами вправо и влево. Прыжок в длину с места. Прыжок в глубину лицом вперед, спиной вперед. Прыжки через скамейку; ползание.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Заключительная часть в зале.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растяжение, игра «Инопланетяне».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резиновой дорожке у льда. Ходьба по резиновой дорожке различными способами с различными положениями рук; поза фигуриста.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льду. Выход на лед с помощью родителей; ходьба у бортика, держась одной рукой; поза фигуриста; присесть и вернуться в исходное положение.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Заключительная часть на льду.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Произвольные движения на коньках. Подведение итогов урока. Задание на дом.</w:t>
            </w:r>
          </w:p>
        </w:tc>
        <w:tc>
          <w:tcPr>
            <w:tcW w:w="1258" w:type="dxa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4AF1" w:rsidRPr="000133B3" w:rsidTr="00B54AF1">
        <w:trPr>
          <w:cantSplit/>
          <w:trHeight w:val="1134"/>
        </w:trPr>
        <w:tc>
          <w:tcPr>
            <w:tcW w:w="869" w:type="dxa"/>
            <w:textDirection w:val="btLr"/>
            <w:vAlign w:val="center"/>
          </w:tcPr>
          <w:p w:rsidR="00B54AF1" w:rsidRPr="000133B3" w:rsidRDefault="00B54AF1" w:rsidP="00B54A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59" w:type="dxa"/>
          </w:tcPr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Подготовительная часть в зале.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перестроение. Повороты направо, налево, кругом. Гимнастический шаг.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</w:t>
            </w:r>
            <w:proofErr w:type="gramEnd"/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сидя, полушпагат, прыжки с подкидного мостика, мостики с пола; упражнения со скакалкой; туры в ¼, ½, 1 оборот в обе стороны; вращения на 1 ноге вправо, влево; имитация скользящих шагов (елочка) вперед и назад; ласточки, цапельки, пистолетик.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Заключительная часть в зале.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растяжение. Игра «Сделай фигуру».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льду. Ходьба по льду, держась за бортик 1 рукой. Поза фигуриста, приседания. Ходьба по кругу, остановиться и постоять на одной ноге. Падение «рыбкой». Ходьба по льду в сочетании с приседаниями.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Заключительная часть на льду.</w:t>
            </w:r>
          </w:p>
          <w:p w:rsidR="00B54AF1" w:rsidRPr="000133B3" w:rsidRDefault="00B54AF1" w:rsidP="00B5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Произвольные движения на коньках по площадке. Подведение итогов урока. Задание на дом.</w:t>
            </w:r>
          </w:p>
        </w:tc>
        <w:tc>
          <w:tcPr>
            <w:tcW w:w="1258" w:type="dxa"/>
          </w:tcPr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4AF1" w:rsidRPr="000133B3" w:rsidRDefault="00B54AF1" w:rsidP="00B5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B54AF1" w:rsidRPr="000133B3" w:rsidRDefault="00B54AF1" w:rsidP="00B54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F1" w:rsidRPr="000133B3" w:rsidRDefault="00B54AF1" w:rsidP="00B54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F1" w:rsidRPr="000133B3" w:rsidRDefault="00B54AF1" w:rsidP="00B54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Примерная модель урока в подготовительном периоде на этапе базовой подготовки в группах.</w:t>
      </w:r>
    </w:p>
    <w:p w:rsidR="00B54AF1" w:rsidRPr="000133B3" w:rsidRDefault="00B54AF1" w:rsidP="00B54A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F1" w:rsidRPr="000133B3" w:rsidRDefault="00B54AF1" w:rsidP="00B54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Подготовительная часть. (10 минут):</w:t>
      </w:r>
    </w:p>
    <w:p w:rsidR="00B54AF1" w:rsidRPr="000133B3" w:rsidRDefault="00B54AF1" w:rsidP="00B54AF1">
      <w:pPr>
        <w:numPr>
          <w:ilvl w:val="0"/>
          <w:numId w:val="5"/>
        </w:numPr>
        <w:tabs>
          <w:tab w:val="num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Построение. Сообщение задач урока.</w:t>
      </w:r>
    </w:p>
    <w:p w:rsidR="00B54AF1" w:rsidRPr="000133B3" w:rsidRDefault="00B54AF1" w:rsidP="00B54AF1">
      <w:pPr>
        <w:numPr>
          <w:ilvl w:val="0"/>
          <w:numId w:val="5"/>
        </w:numPr>
        <w:tabs>
          <w:tab w:val="num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внимание (одно – два)</w:t>
      </w:r>
    </w:p>
    <w:p w:rsidR="00B54AF1" w:rsidRPr="000133B3" w:rsidRDefault="00B54AF1" w:rsidP="00B54AF1">
      <w:pPr>
        <w:numPr>
          <w:ilvl w:val="0"/>
          <w:numId w:val="5"/>
        </w:numPr>
        <w:tabs>
          <w:tab w:val="num" w:pos="1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строевых команд на месте.</w:t>
      </w:r>
    </w:p>
    <w:p w:rsidR="00B54AF1" w:rsidRPr="000133B3" w:rsidRDefault="00B54AF1" w:rsidP="00B54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 (65 минут).</w:t>
      </w:r>
    </w:p>
    <w:p w:rsidR="00B54AF1" w:rsidRPr="000133B3" w:rsidRDefault="00B54AF1" w:rsidP="00B54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зале - 30 минут):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выработки правильной осанки.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стопы: ходьба на носках, на полупальцах, на внутренних и наружных сводах стопы, круговые движения стопы.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равновесие. Позы: «ласточка», «пистолетик».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упражнения.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с места.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с поворотами вправо, влево.</w:t>
      </w:r>
    </w:p>
    <w:p w:rsidR="00B54AF1" w:rsidRPr="000133B3" w:rsidRDefault="00B54AF1" w:rsidP="00B54AF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скамейку.</w:t>
      </w:r>
    </w:p>
    <w:p w:rsidR="00B54AF1" w:rsidRPr="000133B3" w:rsidRDefault="00B54AF1" w:rsidP="00B54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резиновой дорожке у льда - 15 минут):</w:t>
      </w:r>
    </w:p>
    <w:p w:rsidR="00B54AF1" w:rsidRPr="000133B3" w:rsidRDefault="00B54AF1" w:rsidP="00B54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Шнуровка ботинок.</w:t>
      </w:r>
    </w:p>
    <w:p w:rsidR="00B54AF1" w:rsidRPr="000133B3" w:rsidRDefault="00B54AF1" w:rsidP="00B54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дорожке в чехлах вперед и назад.</w:t>
      </w:r>
    </w:p>
    <w:p w:rsidR="00B54AF1" w:rsidRPr="000133B3" w:rsidRDefault="00953493" w:rsidP="00B54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r w:rsidR="00B54AF1"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Поза фигуриста.</w:t>
      </w:r>
    </w:p>
    <w:p w:rsidR="00B54AF1" w:rsidRPr="000133B3" w:rsidRDefault="00B54AF1" w:rsidP="00B54A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скольжения «елочкой» вперед и назад.</w:t>
      </w:r>
    </w:p>
    <w:p w:rsidR="00B54AF1" w:rsidRPr="000133B3" w:rsidRDefault="00B54AF1" w:rsidP="00B54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льду – 20 минут):</w:t>
      </w:r>
    </w:p>
    <w:p w:rsidR="00B54AF1" w:rsidRPr="000133B3" w:rsidRDefault="00B54AF1" w:rsidP="00B54AF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льду при помощи стула и держась</w:t>
      </w:r>
      <w:proofErr w:type="gramEnd"/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бортик катка.</w:t>
      </w:r>
    </w:p>
    <w:p w:rsidR="00B54AF1" w:rsidRPr="000133B3" w:rsidRDefault="00B54AF1" w:rsidP="00B54AF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кругу.</w:t>
      </w:r>
    </w:p>
    <w:p w:rsidR="00B54AF1" w:rsidRPr="000133B3" w:rsidRDefault="00B54AF1" w:rsidP="00B54AF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падение.</w:t>
      </w:r>
    </w:p>
    <w:p w:rsidR="00B54AF1" w:rsidRPr="000133B3" w:rsidRDefault="00B54AF1" w:rsidP="00B54AF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кругу.</w:t>
      </w:r>
    </w:p>
    <w:p w:rsidR="00B54AF1" w:rsidRPr="000133B3" w:rsidRDefault="00B54AF1" w:rsidP="00B54AF1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льду в сочетании с приседаниями.</w:t>
      </w:r>
    </w:p>
    <w:p w:rsidR="00B54AF1" w:rsidRPr="000133B3" w:rsidRDefault="00B54AF1" w:rsidP="00B54A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(15 минут):</w:t>
      </w:r>
    </w:p>
    <w:p w:rsidR="00B54AF1" w:rsidRPr="000133B3" w:rsidRDefault="00B54AF1" w:rsidP="00B54A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Произвольные движения на коньках по площадке катка.</w:t>
      </w:r>
    </w:p>
    <w:p w:rsidR="00B54AF1" w:rsidRPr="000133B3" w:rsidRDefault="00B54AF1" w:rsidP="00B54A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Построение.</w:t>
      </w:r>
    </w:p>
    <w:p w:rsidR="00B54AF1" w:rsidRPr="000133B3" w:rsidRDefault="00B54AF1" w:rsidP="00B54A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B54AF1" w:rsidRPr="000133B3" w:rsidRDefault="00B54AF1" w:rsidP="00B54A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 по выполнению упражнений на равновесие, для повышения подвижности голеностопных суставов.</w:t>
      </w:r>
    </w:p>
    <w:p w:rsidR="00B54AF1" w:rsidRPr="000133B3" w:rsidRDefault="00B54AF1" w:rsidP="00B54A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AF1" w:rsidRPr="00B54AF1" w:rsidRDefault="00B54AF1" w:rsidP="00B5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F1" w:rsidRPr="00B54AF1" w:rsidRDefault="00B54AF1" w:rsidP="00B5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F1" w:rsidRPr="00B54AF1" w:rsidRDefault="00B54AF1" w:rsidP="00B54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4AF1" w:rsidRPr="00B54AF1" w:rsidSect="00D948A0">
      <w:footerReference w:type="default" r:id="rId8"/>
      <w:pgSz w:w="11906" w:h="16838"/>
      <w:pgMar w:top="127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64" w:rsidRDefault="000F1C64" w:rsidP="00B54AF1">
      <w:pPr>
        <w:spacing w:after="0" w:line="240" w:lineRule="auto"/>
      </w:pPr>
      <w:r>
        <w:separator/>
      </w:r>
    </w:p>
  </w:endnote>
  <w:endnote w:type="continuationSeparator" w:id="0">
    <w:p w:rsidR="000F1C64" w:rsidRDefault="000F1C64" w:rsidP="00B5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853054"/>
      <w:docPartObj>
        <w:docPartGallery w:val="Page Numbers (Bottom of Page)"/>
        <w:docPartUnique/>
      </w:docPartObj>
    </w:sdtPr>
    <w:sdtContent>
      <w:p w:rsidR="008438C9" w:rsidRDefault="00DF7A37">
        <w:pPr>
          <w:pStyle w:val="ae"/>
          <w:jc w:val="center"/>
        </w:pPr>
        <w:r>
          <w:fldChar w:fldCharType="begin"/>
        </w:r>
        <w:r w:rsidR="008438C9">
          <w:instrText>PAGE   \* MERGEFORMAT</w:instrText>
        </w:r>
        <w:r>
          <w:fldChar w:fldCharType="separate"/>
        </w:r>
        <w:r w:rsidR="009B5B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8C9" w:rsidRDefault="008438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64" w:rsidRDefault="000F1C64" w:rsidP="00B54AF1">
      <w:pPr>
        <w:spacing w:after="0" w:line="240" w:lineRule="auto"/>
      </w:pPr>
      <w:r>
        <w:separator/>
      </w:r>
    </w:p>
  </w:footnote>
  <w:footnote w:type="continuationSeparator" w:id="0">
    <w:p w:rsidR="000F1C64" w:rsidRDefault="000F1C64" w:rsidP="00B5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D82405"/>
    <w:multiLevelType w:val="hybridMultilevel"/>
    <w:tmpl w:val="F7787D42"/>
    <w:lvl w:ilvl="0" w:tplc="0FFA4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C81CBA"/>
    <w:multiLevelType w:val="hybridMultilevel"/>
    <w:tmpl w:val="4FC0C978"/>
    <w:lvl w:ilvl="0" w:tplc="07547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CA60DB"/>
    <w:multiLevelType w:val="hybridMultilevel"/>
    <w:tmpl w:val="FD0659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F731F7"/>
    <w:multiLevelType w:val="hybridMultilevel"/>
    <w:tmpl w:val="EEE0A456"/>
    <w:lvl w:ilvl="0" w:tplc="7D907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DD0BF6"/>
    <w:multiLevelType w:val="hybridMultilevel"/>
    <w:tmpl w:val="3AD43768"/>
    <w:lvl w:ilvl="0" w:tplc="5A20F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033D7C"/>
    <w:multiLevelType w:val="hybridMultilevel"/>
    <w:tmpl w:val="94644D9A"/>
    <w:lvl w:ilvl="0" w:tplc="1DFCB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285E95"/>
    <w:multiLevelType w:val="hybridMultilevel"/>
    <w:tmpl w:val="9B5A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51BA2"/>
    <w:multiLevelType w:val="hybridMultilevel"/>
    <w:tmpl w:val="9BBC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41122"/>
    <w:multiLevelType w:val="hybridMultilevel"/>
    <w:tmpl w:val="047689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4545CE"/>
    <w:multiLevelType w:val="hybridMultilevel"/>
    <w:tmpl w:val="9B5A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104BC"/>
    <w:multiLevelType w:val="hybridMultilevel"/>
    <w:tmpl w:val="76E462CC"/>
    <w:lvl w:ilvl="0" w:tplc="2E307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5B197E"/>
    <w:multiLevelType w:val="hybridMultilevel"/>
    <w:tmpl w:val="01741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05"/>
    <w:rsid w:val="000133B3"/>
    <w:rsid w:val="00064AD7"/>
    <w:rsid w:val="0007403B"/>
    <w:rsid w:val="000752F7"/>
    <w:rsid w:val="000A4BA4"/>
    <w:rsid w:val="000E6AF5"/>
    <w:rsid w:val="000F1C64"/>
    <w:rsid w:val="00104373"/>
    <w:rsid w:val="00112C55"/>
    <w:rsid w:val="00124CFF"/>
    <w:rsid w:val="00131BE8"/>
    <w:rsid w:val="001467DB"/>
    <w:rsid w:val="001520F0"/>
    <w:rsid w:val="00176C79"/>
    <w:rsid w:val="001937E6"/>
    <w:rsid w:val="001B04F7"/>
    <w:rsid w:val="001B3A24"/>
    <w:rsid w:val="001B5B02"/>
    <w:rsid w:val="001E0035"/>
    <w:rsid w:val="001E5471"/>
    <w:rsid w:val="00215378"/>
    <w:rsid w:val="002407C8"/>
    <w:rsid w:val="00277763"/>
    <w:rsid w:val="00284F9C"/>
    <w:rsid w:val="002B0FC9"/>
    <w:rsid w:val="002F4AEC"/>
    <w:rsid w:val="003003EB"/>
    <w:rsid w:val="00313CC5"/>
    <w:rsid w:val="00325923"/>
    <w:rsid w:val="0033012A"/>
    <w:rsid w:val="003604E2"/>
    <w:rsid w:val="0037601D"/>
    <w:rsid w:val="003B5777"/>
    <w:rsid w:val="003F31D9"/>
    <w:rsid w:val="004067C5"/>
    <w:rsid w:val="004314B4"/>
    <w:rsid w:val="00441A63"/>
    <w:rsid w:val="00471744"/>
    <w:rsid w:val="004959CB"/>
    <w:rsid w:val="004D520F"/>
    <w:rsid w:val="004E0CDD"/>
    <w:rsid w:val="004E5044"/>
    <w:rsid w:val="0051703E"/>
    <w:rsid w:val="005305A3"/>
    <w:rsid w:val="00580833"/>
    <w:rsid w:val="00583979"/>
    <w:rsid w:val="005D493A"/>
    <w:rsid w:val="005E4B88"/>
    <w:rsid w:val="006146A0"/>
    <w:rsid w:val="006835D7"/>
    <w:rsid w:val="006C50A7"/>
    <w:rsid w:val="00700F05"/>
    <w:rsid w:val="00723B4B"/>
    <w:rsid w:val="00727D69"/>
    <w:rsid w:val="00771EE8"/>
    <w:rsid w:val="007847CF"/>
    <w:rsid w:val="007B3DCA"/>
    <w:rsid w:val="007D5BD3"/>
    <w:rsid w:val="00803A21"/>
    <w:rsid w:val="008049A8"/>
    <w:rsid w:val="0081543D"/>
    <w:rsid w:val="008250D0"/>
    <w:rsid w:val="008438C9"/>
    <w:rsid w:val="00846E71"/>
    <w:rsid w:val="0087561D"/>
    <w:rsid w:val="008A6FF7"/>
    <w:rsid w:val="008D762C"/>
    <w:rsid w:val="008D77E0"/>
    <w:rsid w:val="008E4330"/>
    <w:rsid w:val="008F5840"/>
    <w:rsid w:val="008F5B1D"/>
    <w:rsid w:val="00935D05"/>
    <w:rsid w:val="00953493"/>
    <w:rsid w:val="009652E0"/>
    <w:rsid w:val="00997152"/>
    <w:rsid w:val="009B5BC4"/>
    <w:rsid w:val="009B779F"/>
    <w:rsid w:val="00A9783A"/>
    <w:rsid w:val="00AA2F1A"/>
    <w:rsid w:val="00AC203F"/>
    <w:rsid w:val="00B12F2A"/>
    <w:rsid w:val="00B23724"/>
    <w:rsid w:val="00B3419D"/>
    <w:rsid w:val="00B4341C"/>
    <w:rsid w:val="00B453B9"/>
    <w:rsid w:val="00B54AF1"/>
    <w:rsid w:val="00B56D86"/>
    <w:rsid w:val="00B74635"/>
    <w:rsid w:val="00BA58ED"/>
    <w:rsid w:val="00BC42D6"/>
    <w:rsid w:val="00BC627E"/>
    <w:rsid w:val="00BC7E45"/>
    <w:rsid w:val="00BD2298"/>
    <w:rsid w:val="00C05B34"/>
    <w:rsid w:val="00C85D35"/>
    <w:rsid w:val="00CB569E"/>
    <w:rsid w:val="00CC69F2"/>
    <w:rsid w:val="00CD3A12"/>
    <w:rsid w:val="00CE4BF1"/>
    <w:rsid w:val="00D029D1"/>
    <w:rsid w:val="00D40897"/>
    <w:rsid w:val="00D948A0"/>
    <w:rsid w:val="00DF7A37"/>
    <w:rsid w:val="00E24F3F"/>
    <w:rsid w:val="00E81882"/>
    <w:rsid w:val="00E858BE"/>
    <w:rsid w:val="00E92594"/>
    <w:rsid w:val="00EA0254"/>
    <w:rsid w:val="00EA2633"/>
    <w:rsid w:val="00EE2725"/>
    <w:rsid w:val="00EE49D3"/>
    <w:rsid w:val="00F16B7A"/>
    <w:rsid w:val="00F51779"/>
    <w:rsid w:val="00F519B9"/>
    <w:rsid w:val="00F5501F"/>
    <w:rsid w:val="00F86856"/>
    <w:rsid w:val="00F96D71"/>
    <w:rsid w:val="00FA3808"/>
    <w:rsid w:val="00FA683B"/>
    <w:rsid w:val="00FC2532"/>
    <w:rsid w:val="00FE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54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4AF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BF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2298"/>
    <w:pPr>
      <w:ind w:left="720"/>
      <w:contextualSpacing/>
    </w:pPr>
  </w:style>
  <w:style w:type="paragraph" w:styleId="aa">
    <w:name w:val="No Spacing"/>
    <w:link w:val="ab"/>
    <w:uiPriority w:val="1"/>
    <w:qFormat/>
    <w:rsid w:val="00BD2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BD2298"/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131BE8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E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49D3"/>
  </w:style>
  <w:style w:type="paragraph" w:styleId="ae">
    <w:name w:val="footer"/>
    <w:basedOn w:val="a"/>
    <w:link w:val="af"/>
    <w:uiPriority w:val="99"/>
    <w:unhideWhenUsed/>
    <w:rsid w:val="00EE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4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nP039ILWCUl6lswwwc+HuniOtY2a6Io2qc5VlwZBfhQ=</DigestValue>
    </Reference>
    <Reference URI="#idOfficeObject" Type="http://www.w3.org/2000/09/xmldsig#Object">
      <DigestMethod Algorithm="urn:ietf:params:xml:ns:cpxmlsec:algorithms:gostr34112012-256"/>
      <DigestValue>hsIIMOgq5zh3Luj+xn1NSt11MmF+vWObwBzaQnrOWx8=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fD0emgHQKaG3z5mpow3iEcQtcCKDZW6pMUYMv/cKcqE=</DigestValue>
    </Reference>
  </SignedInfo>
  <SignatureValue>/Tgrq+Z1LzcdkUS2NwfjpMiUfNwE/mFVLzy9fnCT1DtYDDnQMRcrBG09OtVdmRPb
SEsZq78SXbX9xl6VuPDb/Q==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Onzr5h76oW2ClWoeVVuyead0W4c=</DigestValue>
      </Reference>
      <Reference URI="/word/endnotes.xml?ContentType=application/vnd.openxmlformats-officedocument.wordprocessingml.endnotes+xml">
        <DigestMethod Algorithm="http://www.w3.org/2000/09/xmldsig#sha1"/>
        <DigestValue>nCjVZM64GeYIwYDcfKBKwSRZzNo=</DigestValue>
      </Reference>
      <Reference URI="/word/fontTable.xml?ContentType=application/vnd.openxmlformats-officedocument.wordprocessingml.fontTable+xml">
        <DigestMethod Algorithm="http://www.w3.org/2000/09/xmldsig#sha1"/>
        <DigestValue>vvoQBqBQAli/AvjO9Mzuh0z52OY=</DigestValue>
      </Reference>
      <Reference URI="/word/footer1.xml?ContentType=application/vnd.openxmlformats-officedocument.wordprocessingml.footer+xml">
        <DigestMethod Algorithm="http://www.w3.org/2000/09/xmldsig#sha1"/>
        <DigestValue>xOQudyJ67VHG18+2CIV+rLsgVqU=</DigestValue>
      </Reference>
      <Reference URI="/word/footnotes.xml?ContentType=application/vnd.openxmlformats-officedocument.wordprocessingml.footnotes+xml">
        <DigestMethod Algorithm="http://www.w3.org/2000/09/xmldsig#sha1"/>
        <DigestValue>CV+Ol/WUsSb6llLw5OPjsgo4IcA=</DigestValue>
      </Reference>
      <Reference URI="/word/numbering.xml?ContentType=application/vnd.openxmlformats-officedocument.wordprocessingml.numbering+xml">
        <DigestMethod Algorithm="http://www.w3.org/2000/09/xmldsig#sha1"/>
        <DigestValue>EdM9X0dC8/1JZ9qf+ixgjJ8tO0w=</DigestValue>
      </Reference>
      <Reference URI="/word/settings.xml?ContentType=application/vnd.openxmlformats-officedocument.wordprocessingml.settings+xml">
        <DigestMethod Algorithm="http://www.w3.org/2000/09/xmldsig#sha1"/>
        <DigestValue>/h5ZyyEo1rRXp85AuEQGYG28MmI=</DigestValue>
      </Reference>
      <Reference URI="/word/styles.xml?ContentType=application/vnd.openxmlformats-officedocument.wordprocessingml.styles+xml">
        <DigestMethod Algorithm="http://www.w3.org/2000/09/xmldsig#sha1"/>
        <DigestValue>WNWjOoRlPGRblIjuUvt6VHMdDsQ=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5y40WxKk8xn9JpgqmYapIAWFkaA=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2022-01-20T18:54:23Z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2022-01-20T18:54:23Z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123D-A171-47A4-9187-BA2A915C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АгаповаАИ</cp:lastModifiedBy>
  <cp:revision>9</cp:revision>
  <cp:lastPrinted>2021-12-02T08:29:00Z</cp:lastPrinted>
  <dcterms:created xsi:type="dcterms:W3CDTF">2017-11-16T13:34:00Z</dcterms:created>
  <dcterms:modified xsi:type="dcterms:W3CDTF">2021-12-02T08:32:00Z</dcterms:modified>
</cp:coreProperties>
</file>